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8CA" w:rsidRDefault="00EF28CA" w:rsidP="004B200F"/>
    <w:p w:rsidR="00EF28CA" w:rsidRDefault="00EF28CA" w:rsidP="00EF28CA"/>
    <w:p w:rsidR="00EF28CA" w:rsidRPr="00782B2A" w:rsidRDefault="00EF28CA" w:rsidP="00C360C3">
      <w:pPr>
        <w:jc w:val="both"/>
        <w:rPr>
          <w:rFonts w:asciiTheme="minorHAnsi" w:hAnsiTheme="minorHAnsi" w:cstheme="minorHAnsi"/>
        </w:rPr>
      </w:pPr>
    </w:p>
    <w:p w:rsidR="00EF28CA" w:rsidRPr="00782B2A" w:rsidRDefault="00EF28CA" w:rsidP="00C360C3">
      <w:pPr>
        <w:pStyle w:val="Bezproreda"/>
        <w:jc w:val="both"/>
        <w:rPr>
          <w:rFonts w:cstheme="minorHAnsi"/>
          <w:b/>
          <w:sz w:val="24"/>
          <w:szCs w:val="24"/>
        </w:rPr>
      </w:pPr>
      <w:r w:rsidRPr="00782B2A">
        <w:rPr>
          <w:rFonts w:cstheme="minorHAnsi"/>
          <w:b/>
          <w:sz w:val="24"/>
          <w:szCs w:val="24"/>
        </w:rPr>
        <w:t xml:space="preserve">U Ludbregu, </w:t>
      </w:r>
      <w:r w:rsidR="00E24474">
        <w:rPr>
          <w:rFonts w:cstheme="minorHAnsi"/>
          <w:b/>
          <w:sz w:val="24"/>
          <w:szCs w:val="24"/>
        </w:rPr>
        <w:t>06.04.2022.</w:t>
      </w:r>
    </w:p>
    <w:p w:rsidR="00EF28CA" w:rsidRPr="00782B2A" w:rsidRDefault="00EF28CA" w:rsidP="00C360C3">
      <w:pPr>
        <w:pStyle w:val="Bezproreda"/>
        <w:jc w:val="both"/>
        <w:rPr>
          <w:rFonts w:cstheme="minorHAnsi"/>
          <w:b/>
          <w:sz w:val="24"/>
          <w:szCs w:val="24"/>
        </w:rPr>
      </w:pPr>
      <w:proofErr w:type="spellStart"/>
      <w:r w:rsidRPr="00782B2A">
        <w:rPr>
          <w:rFonts w:cstheme="minorHAnsi"/>
          <w:b/>
          <w:sz w:val="24"/>
          <w:szCs w:val="24"/>
        </w:rPr>
        <w:t>Ur.broj</w:t>
      </w:r>
      <w:proofErr w:type="spellEnd"/>
      <w:r w:rsidRPr="00782B2A">
        <w:rPr>
          <w:rFonts w:cstheme="minorHAnsi"/>
          <w:b/>
          <w:sz w:val="24"/>
          <w:szCs w:val="24"/>
        </w:rPr>
        <w:t xml:space="preserve">: </w:t>
      </w:r>
      <w:r w:rsidR="009544F5">
        <w:rPr>
          <w:rFonts w:cstheme="minorHAnsi"/>
          <w:b/>
          <w:sz w:val="24"/>
          <w:szCs w:val="24"/>
        </w:rPr>
        <w:t>52</w:t>
      </w:r>
      <w:r w:rsidR="001460FE">
        <w:rPr>
          <w:rFonts w:cstheme="minorHAnsi"/>
          <w:b/>
          <w:sz w:val="24"/>
          <w:szCs w:val="24"/>
        </w:rPr>
        <w:t>/</w:t>
      </w:r>
      <w:r w:rsidR="00E24474">
        <w:rPr>
          <w:rFonts w:cstheme="minorHAnsi"/>
          <w:b/>
          <w:sz w:val="24"/>
          <w:szCs w:val="24"/>
        </w:rPr>
        <w:t>1/</w:t>
      </w:r>
      <w:r w:rsidR="001460FE">
        <w:rPr>
          <w:rFonts w:cstheme="minorHAnsi"/>
          <w:b/>
          <w:sz w:val="24"/>
          <w:szCs w:val="24"/>
        </w:rPr>
        <w:t>2022</w:t>
      </w:r>
    </w:p>
    <w:p w:rsidR="00EF28CA" w:rsidRPr="00782B2A" w:rsidRDefault="00EF28CA" w:rsidP="00C360C3">
      <w:pPr>
        <w:pStyle w:val="Bezproreda"/>
        <w:jc w:val="both"/>
        <w:rPr>
          <w:rFonts w:cstheme="minorHAnsi"/>
          <w:b/>
          <w:sz w:val="24"/>
          <w:szCs w:val="24"/>
        </w:rPr>
      </w:pPr>
    </w:p>
    <w:p w:rsidR="00EF28CA" w:rsidRPr="00782B2A" w:rsidRDefault="00EF28CA" w:rsidP="00C360C3">
      <w:pPr>
        <w:pStyle w:val="Bezproreda"/>
        <w:jc w:val="center"/>
        <w:rPr>
          <w:rFonts w:cstheme="minorHAnsi"/>
          <w:b/>
          <w:sz w:val="24"/>
          <w:szCs w:val="24"/>
        </w:rPr>
      </w:pPr>
      <w:r w:rsidRPr="00782B2A">
        <w:rPr>
          <w:rFonts w:cstheme="minorHAnsi"/>
          <w:b/>
          <w:sz w:val="24"/>
          <w:szCs w:val="24"/>
        </w:rPr>
        <w:t>CJEN</w:t>
      </w:r>
      <w:r w:rsidR="005F00D2" w:rsidRPr="00782B2A">
        <w:rPr>
          <w:rFonts w:cstheme="minorHAnsi"/>
          <w:b/>
          <w:sz w:val="24"/>
          <w:szCs w:val="24"/>
        </w:rPr>
        <w:t xml:space="preserve">IK JAVNE USLUGE </w:t>
      </w:r>
      <w:r w:rsidR="00782B2A">
        <w:rPr>
          <w:rFonts w:cstheme="minorHAnsi"/>
          <w:b/>
          <w:sz w:val="24"/>
          <w:szCs w:val="24"/>
        </w:rPr>
        <w:t xml:space="preserve">SAKUPLJANJA KOMUNALNOG OTPADA NA PODRUČJU </w:t>
      </w:r>
      <w:r w:rsidR="00A46ACB">
        <w:rPr>
          <w:rFonts w:cstheme="minorHAnsi"/>
          <w:b/>
          <w:sz w:val="24"/>
          <w:szCs w:val="24"/>
        </w:rPr>
        <w:t xml:space="preserve">OPĆINE </w:t>
      </w:r>
      <w:r w:rsidR="009544F5">
        <w:rPr>
          <w:rFonts w:cstheme="minorHAnsi"/>
          <w:b/>
          <w:sz w:val="24"/>
          <w:szCs w:val="24"/>
        </w:rPr>
        <w:t>VELIKI</w:t>
      </w:r>
      <w:r w:rsidR="00A46ACB">
        <w:rPr>
          <w:rFonts w:cstheme="minorHAnsi"/>
          <w:b/>
          <w:sz w:val="24"/>
          <w:szCs w:val="24"/>
        </w:rPr>
        <w:t xml:space="preserve"> BUKOVEC</w:t>
      </w:r>
    </w:p>
    <w:p w:rsidR="00EF28CA" w:rsidRPr="00782B2A" w:rsidRDefault="00EF28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F28CA" w:rsidRPr="00A6750F" w:rsidRDefault="00EF28CA" w:rsidP="00C360C3">
      <w:pPr>
        <w:pStyle w:val="Odlomakpopisa"/>
        <w:ind w:left="1065"/>
        <w:jc w:val="both"/>
        <w:rPr>
          <w:rFonts w:cstheme="minorHAnsi"/>
          <w:sz w:val="24"/>
          <w:szCs w:val="24"/>
        </w:rPr>
      </w:pPr>
    </w:p>
    <w:p w:rsidR="00EF28CA" w:rsidRPr="00782B2A" w:rsidRDefault="00EF28CA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A6750F" w:rsidRPr="00A6750F" w:rsidRDefault="00FE283B" w:rsidP="00C360C3">
      <w:pPr>
        <w:pStyle w:val="Odlomakpopisa"/>
        <w:numPr>
          <w:ilvl w:val="0"/>
          <w:numId w:val="23"/>
        </w:numPr>
        <w:spacing w:after="200"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KATEGORIJA </w:t>
      </w:r>
      <w:r w:rsidR="009152D7" w:rsidRPr="00A6750F">
        <w:rPr>
          <w:rFonts w:cstheme="minorHAnsi"/>
          <w:b/>
          <w:sz w:val="24"/>
          <w:szCs w:val="24"/>
        </w:rPr>
        <w:t xml:space="preserve">KORISNICI </w:t>
      </w:r>
      <w:r w:rsidR="00A6750F" w:rsidRPr="00A6750F">
        <w:rPr>
          <w:rFonts w:cstheme="minorHAnsi"/>
          <w:b/>
          <w:sz w:val="24"/>
          <w:szCs w:val="24"/>
        </w:rPr>
        <w:t>KUĆANSTVO</w:t>
      </w:r>
    </w:p>
    <w:p w:rsidR="009152D7" w:rsidRPr="00A6750F" w:rsidRDefault="00A6750F" w:rsidP="00C360C3">
      <w:pPr>
        <w:pStyle w:val="Odlomakpopisa"/>
        <w:numPr>
          <w:ilvl w:val="1"/>
          <w:numId w:val="23"/>
        </w:numPr>
        <w:spacing w:after="200" w:line="276" w:lineRule="auto"/>
        <w:jc w:val="both"/>
        <w:rPr>
          <w:rFonts w:cstheme="minorHAnsi"/>
          <w:b/>
          <w:sz w:val="24"/>
          <w:szCs w:val="24"/>
        </w:rPr>
      </w:pPr>
      <w:r w:rsidRPr="00A6750F">
        <w:rPr>
          <w:rFonts w:cstheme="minorHAnsi"/>
          <w:b/>
          <w:sz w:val="24"/>
          <w:szCs w:val="24"/>
        </w:rPr>
        <w:t>CIJENA OBVEZNE MINIMALNE JAVNE USLUGE</w:t>
      </w:r>
      <w:r w:rsidR="009152D7" w:rsidRPr="00A6750F">
        <w:rPr>
          <w:rFonts w:cstheme="minorHAnsi"/>
          <w:b/>
          <w:sz w:val="24"/>
          <w:szCs w:val="24"/>
        </w:rPr>
        <w:t xml:space="preserve"> </w:t>
      </w:r>
      <w:r w:rsidR="009152D7" w:rsidRPr="00A6750F">
        <w:rPr>
          <w:rFonts w:cstheme="minorHAnsi"/>
          <w:b/>
          <w:sz w:val="24"/>
          <w:szCs w:val="24"/>
        </w:rPr>
        <w:tab/>
      </w:r>
    </w:p>
    <w:p w:rsidR="00A6750F" w:rsidRPr="00A6750F" w:rsidRDefault="00A6750F" w:rsidP="00C360C3">
      <w:pPr>
        <w:pStyle w:val="Odlomakpopisa"/>
        <w:spacing w:after="200" w:line="276" w:lineRule="auto"/>
        <w:jc w:val="both"/>
        <w:rPr>
          <w:rFonts w:cstheme="minorHAnsi"/>
          <w:sz w:val="24"/>
          <w:szCs w:val="24"/>
        </w:rPr>
      </w:pPr>
    </w:p>
    <w:p w:rsidR="00A553E5" w:rsidRDefault="00A553E5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b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Jedinstvena c</w:t>
      </w:r>
      <w:r w:rsidR="00A6750F">
        <w:rPr>
          <w:rFonts w:asciiTheme="minorHAnsi" w:eastAsiaTheme="minorHAnsi" w:hAnsiTheme="minorHAnsi" w:cstheme="minorHAnsi"/>
          <w:sz w:val="24"/>
          <w:szCs w:val="24"/>
        </w:rPr>
        <w:t xml:space="preserve">ijena obvezne minimalne javne usluge za korisnike javne usluge </w:t>
      </w:r>
      <w:r>
        <w:rPr>
          <w:rFonts w:asciiTheme="minorHAnsi" w:eastAsiaTheme="minorHAnsi" w:hAnsiTheme="minorHAnsi" w:cstheme="minorHAnsi"/>
          <w:sz w:val="24"/>
          <w:szCs w:val="24"/>
        </w:rPr>
        <w:t>razvrstane u kategoriju korisnika ku</w:t>
      </w:r>
      <w:r w:rsidR="00144ACA">
        <w:rPr>
          <w:rFonts w:asciiTheme="minorHAnsi" w:eastAsiaTheme="minorHAnsi" w:hAnsiTheme="minorHAnsi" w:cstheme="minorHAnsi"/>
          <w:sz w:val="24"/>
          <w:szCs w:val="24"/>
        </w:rPr>
        <w:t xml:space="preserve">ćanstvo iznosi </w:t>
      </w:r>
      <w:r w:rsidR="00144ACA" w:rsidRPr="00823216">
        <w:rPr>
          <w:rFonts w:asciiTheme="minorHAnsi" w:eastAsiaTheme="minorHAnsi" w:hAnsiTheme="minorHAnsi" w:cstheme="minorHAnsi"/>
          <w:b/>
          <w:sz w:val="24"/>
          <w:szCs w:val="24"/>
        </w:rPr>
        <w:t>114,00 kuna + PDV</w:t>
      </w:r>
    </w:p>
    <w:p w:rsid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607"/>
        <w:gridCol w:w="1880"/>
        <w:gridCol w:w="1940"/>
        <w:gridCol w:w="1861"/>
      </w:tblGrid>
      <w:tr w:rsidR="00CE7B48" w:rsidRPr="005A6165" w:rsidTr="00F20679">
        <w:trPr>
          <w:trHeight w:val="870"/>
        </w:trPr>
        <w:tc>
          <w:tcPr>
            <w:tcW w:w="3607" w:type="dxa"/>
            <w:hideMark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</w:t>
            </w:r>
          </w:p>
        </w:tc>
        <w:tc>
          <w:tcPr>
            <w:tcW w:w="1880" w:type="dxa"/>
            <w:noWrap/>
            <w:hideMark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2080" w:type="dxa"/>
            <w:hideMark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 sa PDV-om</w:t>
            </w:r>
          </w:p>
        </w:tc>
        <w:tc>
          <w:tcPr>
            <w:tcW w:w="2080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CE7B48" w:rsidRPr="005A6165" w:rsidTr="00F20679">
        <w:trPr>
          <w:trHeight w:val="300"/>
        </w:trPr>
        <w:tc>
          <w:tcPr>
            <w:tcW w:w="3607" w:type="dxa"/>
            <w:noWrap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114,00 kn</w:t>
            </w:r>
          </w:p>
        </w:tc>
        <w:tc>
          <w:tcPr>
            <w:tcW w:w="1880" w:type="dxa"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14,82 kn</w:t>
            </w:r>
          </w:p>
        </w:tc>
        <w:tc>
          <w:tcPr>
            <w:tcW w:w="2080" w:type="dxa"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86E1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128,82 kn</w:t>
            </w:r>
          </w:p>
        </w:tc>
        <w:tc>
          <w:tcPr>
            <w:tcW w:w="2080" w:type="dxa"/>
          </w:tcPr>
          <w:p w:rsidR="00CE7B48" w:rsidRPr="00986E1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17,10 €</w:t>
            </w:r>
          </w:p>
        </w:tc>
      </w:tr>
    </w:tbl>
    <w:p w:rsidR="009152D7" w:rsidRDefault="009152D7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782B2A">
        <w:rPr>
          <w:rFonts w:asciiTheme="minorHAnsi" w:eastAsiaTheme="minorHAnsi" w:hAnsiTheme="minorHAnsi" w:cstheme="minorHAnsi"/>
          <w:sz w:val="24"/>
          <w:szCs w:val="24"/>
        </w:rPr>
        <w:tab/>
      </w:r>
      <w:r w:rsidRPr="00782B2A">
        <w:rPr>
          <w:rFonts w:asciiTheme="minorHAnsi" w:eastAsiaTheme="minorHAnsi" w:hAnsiTheme="minorHAnsi" w:cstheme="minorHAnsi"/>
          <w:sz w:val="24"/>
          <w:szCs w:val="24"/>
        </w:rPr>
        <w:tab/>
      </w:r>
      <w:r w:rsidRPr="00782B2A">
        <w:rPr>
          <w:rFonts w:asciiTheme="minorHAnsi" w:eastAsiaTheme="minorHAnsi" w:hAnsiTheme="minorHAnsi" w:cstheme="minorHAnsi"/>
          <w:sz w:val="24"/>
          <w:szCs w:val="24"/>
        </w:rPr>
        <w:tab/>
      </w:r>
      <w:r w:rsidRPr="00782B2A">
        <w:rPr>
          <w:rFonts w:asciiTheme="minorHAnsi" w:eastAsiaTheme="minorHAnsi" w:hAnsiTheme="minorHAnsi" w:cstheme="minorHAnsi"/>
          <w:sz w:val="24"/>
          <w:szCs w:val="24"/>
        </w:rPr>
        <w:tab/>
      </w:r>
      <w:r w:rsidRPr="00782B2A">
        <w:rPr>
          <w:rFonts w:asciiTheme="minorHAnsi" w:eastAsiaTheme="minorHAnsi" w:hAnsiTheme="minorHAnsi" w:cstheme="minorHAnsi"/>
          <w:sz w:val="24"/>
          <w:szCs w:val="24"/>
        </w:rPr>
        <w:tab/>
      </w:r>
    </w:p>
    <w:p w:rsidR="00655BF5" w:rsidRPr="00782B2A" w:rsidRDefault="00655BF5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</w:p>
    <w:p w:rsidR="009152D7" w:rsidRPr="00782B2A" w:rsidRDefault="009152D7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</w:p>
    <w:p w:rsidR="009152D7" w:rsidRDefault="00C96C36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b/>
          <w:sz w:val="24"/>
          <w:szCs w:val="24"/>
        </w:rPr>
      </w:pPr>
      <w:r>
        <w:rPr>
          <w:rFonts w:asciiTheme="minorHAnsi" w:eastAsiaTheme="minorHAnsi" w:hAnsiTheme="minorHAnsi" w:cstheme="minorHAnsi"/>
          <w:b/>
          <w:sz w:val="24"/>
          <w:szCs w:val="24"/>
        </w:rPr>
        <w:t xml:space="preserve">    </w:t>
      </w:r>
      <w:r w:rsidR="009152D7" w:rsidRPr="00782B2A">
        <w:rPr>
          <w:rFonts w:asciiTheme="minorHAnsi" w:eastAsiaTheme="minorHAnsi" w:hAnsiTheme="minorHAnsi" w:cstheme="minorHAnsi"/>
          <w:b/>
          <w:sz w:val="24"/>
          <w:szCs w:val="24"/>
        </w:rPr>
        <w:t xml:space="preserve">1.2. </w:t>
      </w:r>
      <w:r w:rsidR="00144ACA">
        <w:rPr>
          <w:rFonts w:asciiTheme="minorHAnsi" w:eastAsiaTheme="minorHAnsi" w:hAnsiTheme="minorHAnsi" w:cstheme="minorHAnsi"/>
          <w:b/>
          <w:sz w:val="24"/>
          <w:szCs w:val="24"/>
        </w:rPr>
        <w:t>CIJENA ZA KOLIČINU PREDANOG MIJEŠANOG KOMUNALNOG OTPADA</w:t>
      </w:r>
    </w:p>
    <w:p w:rsidR="00D71DFB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00"/>
        <w:gridCol w:w="1880"/>
        <w:gridCol w:w="1880"/>
        <w:gridCol w:w="1922"/>
        <w:gridCol w:w="1806"/>
      </w:tblGrid>
      <w:tr w:rsidR="00CE7B48" w:rsidRPr="00C4620F" w:rsidTr="00F20679">
        <w:trPr>
          <w:trHeight w:val="870"/>
        </w:trPr>
        <w:tc>
          <w:tcPr>
            <w:tcW w:w="1800" w:type="dxa"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Ugovoreni spremnik</w:t>
            </w:r>
          </w:p>
        </w:tc>
        <w:tc>
          <w:tcPr>
            <w:tcW w:w="1880" w:type="dxa"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pražnjenja MKO (varijabilni dio) 1 PRAŽNJENJE</w:t>
            </w:r>
          </w:p>
        </w:tc>
        <w:tc>
          <w:tcPr>
            <w:tcW w:w="1880" w:type="dxa"/>
            <w:noWrap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1922" w:type="dxa"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Ukupno sa PDV-om</w:t>
            </w:r>
          </w:p>
        </w:tc>
        <w:tc>
          <w:tcPr>
            <w:tcW w:w="1806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CE7B48" w:rsidRPr="00C4620F" w:rsidTr="00F20679">
        <w:trPr>
          <w:trHeight w:val="300"/>
        </w:trPr>
        <w:tc>
          <w:tcPr>
            <w:tcW w:w="1800" w:type="dxa"/>
            <w:noWrap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120l</w:t>
            </w:r>
          </w:p>
        </w:tc>
        <w:tc>
          <w:tcPr>
            <w:tcW w:w="1880" w:type="dxa"/>
            <w:noWrap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10,88 kn</w:t>
            </w:r>
          </w:p>
        </w:tc>
        <w:tc>
          <w:tcPr>
            <w:tcW w:w="1880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1,42 kn</w:t>
            </w:r>
          </w:p>
        </w:tc>
        <w:tc>
          <w:tcPr>
            <w:tcW w:w="1922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12,30 kn</w:t>
            </w:r>
          </w:p>
        </w:tc>
        <w:tc>
          <w:tcPr>
            <w:tcW w:w="1806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1,63 €</w:t>
            </w:r>
          </w:p>
        </w:tc>
      </w:tr>
      <w:tr w:rsidR="00CE7B48" w:rsidRPr="00C4620F" w:rsidTr="00F20679">
        <w:trPr>
          <w:trHeight w:val="300"/>
        </w:trPr>
        <w:tc>
          <w:tcPr>
            <w:tcW w:w="1800" w:type="dxa"/>
            <w:noWrap/>
            <w:hideMark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240l</w:t>
            </w:r>
          </w:p>
        </w:tc>
        <w:tc>
          <w:tcPr>
            <w:tcW w:w="1880" w:type="dxa"/>
            <w:noWrap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21,77 kn</w:t>
            </w:r>
          </w:p>
        </w:tc>
        <w:tc>
          <w:tcPr>
            <w:tcW w:w="1880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2,83 kn</w:t>
            </w:r>
          </w:p>
        </w:tc>
        <w:tc>
          <w:tcPr>
            <w:tcW w:w="1922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24,60 kn</w:t>
            </w:r>
          </w:p>
        </w:tc>
        <w:tc>
          <w:tcPr>
            <w:tcW w:w="1806" w:type="dxa"/>
          </w:tcPr>
          <w:p w:rsidR="00CE7B48" w:rsidRPr="00C4620F" w:rsidRDefault="00CE7B48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3,26 €</w:t>
            </w:r>
          </w:p>
        </w:tc>
      </w:tr>
    </w:tbl>
    <w:p w:rsidR="00EF28CA" w:rsidRDefault="00EF28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144ACA" w:rsidRDefault="00144A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35B98" w:rsidRDefault="00E35B98" w:rsidP="00C360C3">
      <w:pPr>
        <w:ind w:left="284"/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144ACA" w:rsidRDefault="00144ACA" w:rsidP="00C360C3">
      <w:pPr>
        <w:ind w:left="284"/>
        <w:jc w:val="both"/>
        <w:rPr>
          <w:rFonts w:asciiTheme="minorHAnsi" w:hAnsiTheme="minorHAnsi" w:cstheme="minorHAnsi"/>
          <w:b/>
          <w:sz w:val="24"/>
          <w:szCs w:val="24"/>
        </w:rPr>
      </w:pPr>
      <w:r w:rsidRPr="00144ACA">
        <w:rPr>
          <w:rFonts w:asciiTheme="minorHAnsi" w:hAnsiTheme="minorHAnsi" w:cstheme="minorHAnsi"/>
          <w:b/>
          <w:sz w:val="24"/>
          <w:szCs w:val="24"/>
        </w:rPr>
        <w:t>1.3. UMANJENJE CIJENE JAVNE USLUGE</w:t>
      </w: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Default="00144ACA" w:rsidP="00C360C3">
      <w:pPr>
        <w:jc w:val="both"/>
        <w:rPr>
          <w:rFonts w:asciiTheme="minorHAnsi" w:hAnsiTheme="minorHAnsi" w:cstheme="minorHAnsi"/>
          <w:sz w:val="24"/>
          <w:szCs w:val="24"/>
        </w:rPr>
      </w:pPr>
      <w:r w:rsidRPr="00BA4BA5">
        <w:rPr>
          <w:rFonts w:asciiTheme="minorHAnsi" w:hAnsiTheme="minorHAnsi" w:cstheme="minorHAnsi"/>
          <w:sz w:val="24"/>
          <w:szCs w:val="24"/>
        </w:rPr>
        <w:t>Kriteriji za umanjenje</w:t>
      </w:r>
      <w:r w:rsidR="004C57B2" w:rsidRPr="00BA4BA5">
        <w:rPr>
          <w:rFonts w:asciiTheme="minorHAnsi" w:hAnsiTheme="minorHAnsi" w:cstheme="minorHAnsi"/>
          <w:sz w:val="24"/>
          <w:szCs w:val="24"/>
        </w:rPr>
        <w:t xml:space="preserve"> cijene javne usluge moraju poticati korisnika</w:t>
      </w:r>
      <w:r w:rsidR="00BA4BA5" w:rsidRPr="00BA4BA5">
        <w:rPr>
          <w:rFonts w:asciiTheme="minorHAnsi" w:hAnsiTheme="minorHAnsi" w:cstheme="minorHAnsi"/>
          <w:sz w:val="24"/>
          <w:szCs w:val="24"/>
        </w:rPr>
        <w:t xml:space="preserve"> da odvojeno predaje </w:t>
      </w:r>
      <w:proofErr w:type="spellStart"/>
      <w:r w:rsidR="00BA4BA5" w:rsidRPr="00BA4BA5"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 w:rsidR="00BA4BA5" w:rsidRPr="00BA4BA5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BA4BA5" w:rsidRPr="00BA4BA5">
        <w:rPr>
          <w:rFonts w:asciiTheme="minorHAnsi" w:hAnsiTheme="minorHAnsi" w:cstheme="minorHAnsi"/>
          <w:sz w:val="24"/>
          <w:szCs w:val="24"/>
        </w:rPr>
        <w:t>reciklabilni</w:t>
      </w:r>
      <w:proofErr w:type="spellEnd"/>
      <w:r w:rsidR="00BA4BA5" w:rsidRPr="00BA4BA5">
        <w:rPr>
          <w:rFonts w:asciiTheme="minorHAnsi" w:hAnsiTheme="minorHAnsi" w:cstheme="minorHAnsi"/>
          <w:sz w:val="24"/>
          <w:szCs w:val="24"/>
        </w:rPr>
        <w:t xml:space="preserve"> komunalni otpad</w:t>
      </w:r>
      <w:r w:rsidR="00BA4BA5">
        <w:rPr>
          <w:rFonts w:asciiTheme="minorHAnsi" w:hAnsiTheme="minorHAnsi" w:cstheme="minorHAnsi"/>
          <w:sz w:val="24"/>
          <w:szCs w:val="24"/>
        </w:rPr>
        <w:t xml:space="preserve">, glomazni otpad i opasni komunalni otpad od miješanog komunalnog otpada te da, kad je to primjenjivo, </w:t>
      </w:r>
      <w:proofErr w:type="spellStart"/>
      <w:r w:rsidR="00BA4BA5">
        <w:rPr>
          <w:rFonts w:asciiTheme="minorHAnsi" w:hAnsiTheme="minorHAnsi" w:cstheme="minorHAnsi"/>
          <w:sz w:val="24"/>
          <w:szCs w:val="24"/>
        </w:rPr>
        <w:t>kompostira</w:t>
      </w:r>
      <w:proofErr w:type="spellEnd"/>
      <w:r w:rsidR="00BA4BA5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BA4BA5"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 w:rsidR="00BA4BA5">
        <w:rPr>
          <w:rFonts w:asciiTheme="minorHAnsi" w:hAnsiTheme="minorHAnsi" w:cstheme="minorHAnsi"/>
          <w:sz w:val="24"/>
          <w:szCs w:val="24"/>
        </w:rPr>
        <w:t>.</w:t>
      </w:r>
    </w:p>
    <w:p w:rsidR="00BA4BA5" w:rsidRDefault="00BA4BA5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BA4BA5" w:rsidRDefault="00BA4BA5" w:rsidP="00C360C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Popust na cijenu javne usluge odobrava se korisnicima prema predanoj količini mije</w:t>
      </w:r>
      <w:r w:rsidR="004A3201">
        <w:rPr>
          <w:rFonts w:asciiTheme="minorHAnsi" w:hAnsiTheme="minorHAnsi" w:cstheme="minorHAnsi"/>
          <w:sz w:val="24"/>
          <w:szCs w:val="24"/>
        </w:rPr>
        <w:t>šanog komunalnog otpada</w:t>
      </w:r>
      <w:r>
        <w:rPr>
          <w:rFonts w:asciiTheme="minorHAnsi" w:hAnsiTheme="minorHAnsi" w:cstheme="minorHAnsi"/>
          <w:sz w:val="24"/>
          <w:szCs w:val="24"/>
        </w:rPr>
        <w:t>.</w:t>
      </w:r>
    </w:p>
    <w:p w:rsidR="004A3201" w:rsidRDefault="004A3201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4A3201" w:rsidRDefault="004A3201" w:rsidP="00C360C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Korisnici usluge kategorije kućanstvo koji u Izjavi navedu da samostalno </w:t>
      </w:r>
      <w:proofErr w:type="spellStart"/>
      <w:r>
        <w:rPr>
          <w:rFonts w:asciiTheme="minorHAnsi" w:hAnsiTheme="minorHAnsi" w:cstheme="minorHAnsi"/>
          <w:sz w:val="24"/>
          <w:szCs w:val="24"/>
        </w:rPr>
        <w:t>kompostiraju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obvezuju se da u spremnik za miješani komunalni otpad neće odlagati </w:t>
      </w:r>
      <w:proofErr w:type="spellStart"/>
      <w:r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. U slučaju da provjerom sadržaja spremnika davatelj usluge utvrdi da se u spremniku za miješani komunalni otpad nalazi </w:t>
      </w:r>
      <w:proofErr w:type="spellStart"/>
      <w:r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>
        <w:rPr>
          <w:rFonts w:asciiTheme="minorHAnsi" w:hAnsiTheme="minorHAnsi" w:cstheme="minorHAnsi"/>
          <w:sz w:val="24"/>
          <w:szCs w:val="24"/>
        </w:rPr>
        <w:t>, popust se neće odobriti,a o tome</w:t>
      </w:r>
      <w:r w:rsidR="00E35B98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će davatelj usluge obav</w:t>
      </w:r>
      <w:r w:rsidR="00E35B98">
        <w:rPr>
          <w:rFonts w:asciiTheme="minorHAnsi" w:hAnsiTheme="minorHAnsi" w:cstheme="minorHAnsi"/>
          <w:sz w:val="24"/>
          <w:szCs w:val="24"/>
        </w:rPr>
        <w:t xml:space="preserve">ijestiti korisnika usluge uz </w:t>
      </w:r>
      <w:proofErr w:type="spellStart"/>
      <w:r w:rsidR="00E35B98">
        <w:rPr>
          <w:rFonts w:asciiTheme="minorHAnsi" w:hAnsiTheme="minorHAnsi" w:cstheme="minorHAnsi"/>
          <w:sz w:val="24"/>
          <w:szCs w:val="24"/>
        </w:rPr>
        <w:t>fotozapis</w:t>
      </w:r>
      <w:proofErr w:type="spellEnd"/>
      <w:r w:rsidR="00E35B98">
        <w:rPr>
          <w:rFonts w:asciiTheme="minorHAnsi" w:hAnsiTheme="minorHAnsi" w:cstheme="minorHAnsi"/>
          <w:sz w:val="24"/>
          <w:szCs w:val="24"/>
        </w:rPr>
        <w:t xml:space="preserve"> sadržaja spremnika iz kojeg je vidljivo da se u spremniku za miješani komunalni otpad nalazi </w:t>
      </w:r>
      <w:proofErr w:type="spellStart"/>
      <w:r w:rsidR="00E35B98">
        <w:rPr>
          <w:rFonts w:asciiTheme="minorHAnsi" w:hAnsiTheme="minorHAnsi" w:cstheme="minorHAnsi"/>
          <w:sz w:val="24"/>
          <w:szCs w:val="24"/>
        </w:rPr>
        <w:t>biootpad</w:t>
      </w:r>
      <w:proofErr w:type="spellEnd"/>
      <w:r w:rsidR="00E35B98">
        <w:rPr>
          <w:rFonts w:asciiTheme="minorHAnsi" w:hAnsiTheme="minorHAnsi" w:cstheme="minorHAnsi"/>
          <w:sz w:val="24"/>
          <w:szCs w:val="24"/>
        </w:rPr>
        <w:t>.</w:t>
      </w:r>
    </w:p>
    <w:p w:rsidR="00BA4BA5" w:rsidRDefault="00BA4BA5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D71DFB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52"/>
        <w:gridCol w:w="1408"/>
        <w:gridCol w:w="1417"/>
        <w:gridCol w:w="1555"/>
        <w:gridCol w:w="1127"/>
        <w:gridCol w:w="1275"/>
        <w:gridCol w:w="1254"/>
      </w:tblGrid>
      <w:tr w:rsidR="00A913FB" w:rsidRPr="005A6165" w:rsidTr="00F20679">
        <w:trPr>
          <w:trHeight w:val="1200"/>
        </w:trPr>
        <w:tc>
          <w:tcPr>
            <w:tcW w:w="1252" w:type="dxa"/>
            <w:hideMark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Ugovoreni spremnik</w:t>
            </w:r>
          </w:p>
        </w:tc>
        <w:tc>
          <w:tcPr>
            <w:tcW w:w="1408" w:type="dxa"/>
            <w:hideMark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</w:t>
            </w:r>
          </w:p>
        </w:tc>
        <w:tc>
          <w:tcPr>
            <w:tcW w:w="1417" w:type="dxa"/>
            <w:noWrap/>
            <w:hideMark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Umanjenje cijene obvezne minimalne javne usluge (Popust)</w:t>
            </w:r>
          </w:p>
        </w:tc>
        <w:tc>
          <w:tcPr>
            <w:tcW w:w="1555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Cijena obvezne minimalne javne usluge sa popustom</w:t>
            </w:r>
          </w:p>
        </w:tc>
        <w:tc>
          <w:tcPr>
            <w:tcW w:w="1127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1275" w:type="dxa"/>
            <w:hideMark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Ukupno sa PDV-om</w:t>
            </w:r>
          </w:p>
        </w:tc>
        <w:tc>
          <w:tcPr>
            <w:tcW w:w="1254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A913FB" w:rsidRPr="005A6165" w:rsidTr="00F20679">
        <w:trPr>
          <w:trHeight w:val="300"/>
        </w:trPr>
        <w:tc>
          <w:tcPr>
            <w:tcW w:w="1252" w:type="dxa"/>
            <w:noWrap/>
            <w:hideMark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120l</w:t>
            </w:r>
          </w:p>
        </w:tc>
        <w:tc>
          <w:tcPr>
            <w:tcW w:w="1408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114,00 kn</w:t>
            </w:r>
          </w:p>
        </w:tc>
        <w:tc>
          <w:tcPr>
            <w:tcW w:w="1417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57,00 kn</w:t>
            </w:r>
          </w:p>
        </w:tc>
        <w:tc>
          <w:tcPr>
            <w:tcW w:w="1555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57,00kn</w:t>
            </w:r>
          </w:p>
        </w:tc>
        <w:tc>
          <w:tcPr>
            <w:tcW w:w="1127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7,41 kn</w:t>
            </w:r>
          </w:p>
        </w:tc>
        <w:tc>
          <w:tcPr>
            <w:tcW w:w="1275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64,41 kn</w:t>
            </w:r>
          </w:p>
        </w:tc>
        <w:tc>
          <w:tcPr>
            <w:tcW w:w="1254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8,55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€</w:t>
            </w:r>
          </w:p>
        </w:tc>
      </w:tr>
      <w:tr w:rsidR="00A913FB" w:rsidRPr="005A6165" w:rsidTr="00F20679">
        <w:trPr>
          <w:trHeight w:val="300"/>
        </w:trPr>
        <w:tc>
          <w:tcPr>
            <w:tcW w:w="1252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240l</w:t>
            </w:r>
          </w:p>
        </w:tc>
        <w:tc>
          <w:tcPr>
            <w:tcW w:w="1408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114,00 kn</w:t>
            </w:r>
          </w:p>
        </w:tc>
        <w:tc>
          <w:tcPr>
            <w:tcW w:w="1417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0,00 kn</w:t>
            </w:r>
          </w:p>
        </w:tc>
        <w:tc>
          <w:tcPr>
            <w:tcW w:w="1555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114,00 kn</w:t>
            </w:r>
          </w:p>
        </w:tc>
        <w:tc>
          <w:tcPr>
            <w:tcW w:w="1127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14,82 kn</w:t>
            </w:r>
          </w:p>
        </w:tc>
        <w:tc>
          <w:tcPr>
            <w:tcW w:w="1275" w:type="dxa"/>
            <w:noWrap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4620F">
              <w:rPr>
                <w:rFonts w:asciiTheme="minorHAnsi" w:hAnsiTheme="minorHAnsi" w:cstheme="minorHAnsi"/>
                <w:b/>
                <w:sz w:val="24"/>
                <w:szCs w:val="24"/>
              </w:rPr>
              <w:t>128,82 kn</w:t>
            </w:r>
          </w:p>
        </w:tc>
        <w:tc>
          <w:tcPr>
            <w:tcW w:w="1254" w:type="dxa"/>
          </w:tcPr>
          <w:p w:rsidR="00A913FB" w:rsidRPr="00C4620F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17,10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€</w:t>
            </w:r>
          </w:p>
        </w:tc>
      </w:tr>
    </w:tbl>
    <w:p w:rsidR="00BA4BA5" w:rsidRDefault="00BA4BA5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FE283B" w:rsidRPr="00BA4BA5" w:rsidRDefault="00FE283B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9152D7" w:rsidRPr="00782B2A" w:rsidRDefault="009152D7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9152D7" w:rsidRPr="00782B2A" w:rsidRDefault="00C96C36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       </w:t>
      </w:r>
      <w:r w:rsidR="00E35B98">
        <w:rPr>
          <w:rFonts w:asciiTheme="minorHAnsi" w:hAnsiTheme="minorHAnsi" w:cstheme="minorHAnsi"/>
          <w:b/>
          <w:sz w:val="24"/>
          <w:szCs w:val="24"/>
        </w:rPr>
        <w:t>1.4.</w:t>
      </w:r>
      <w:r w:rsidR="00FE283B">
        <w:rPr>
          <w:rFonts w:asciiTheme="minorHAnsi" w:hAnsiTheme="minorHAnsi" w:cstheme="minorHAnsi"/>
          <w:b/>
          <w:sz w:val="24"/>
          <w:szCs w:val="24"/>
        </w:rPr>
        <w:t xml:space="preserve"> CIJENA JAVNE USLUGE SAKUPLJANJA KOMUNALNOG OTPADA SA </w:t>
      </w:r>
      <w:r>
        <w:rPr>
          <w:rFonts w:asciiTheme="minorHAnsi" w:hAnsiTheme="minorHAnsi" w:cstheme="minorHAnsi"/>
          <w:b/>
          <w:sz w:val="24"/>
          <w:szCs w:val="24"/>
        </w:rPr>
        <w:t xml:space="preserve">POPUSTOM I </w:t>
      </w:r>
      <w:r w:rsidR="00FE283B">
        <w:rPr>
          <w:rFonts w:asciiTheme="minorHAnsi" w:hAnsiTheme="minorHAnsi" w:cstheme="minorHAnsi"/>
          <w:b/>
          <w:sz w:val="24"/>
          <w:szCs w:val="24"/>
        </w:rPr>
        <w:t xml:space="preserve"> PRAŽNJENJEM</w:t>
      </w:r>
    </w:p>
    <w:p w:rsidR="00E35B98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10451" w:type="dxa"/>
        <w:jc w:val="center"/>
        <w:tblLayout w:type="fixed"/>
        <w:tblLook w:val="04A0" w:firstRow="1" w:lastRow="0" w:firstColumn="1" w:lastColumn="0" w:noHBand="0" w:noVBand="1"/>
      </w:tblPr>
      <w:tblGrid>
        <w:gridCol w:w="1051"/>
        <w:gridCol w:w="1276"/>
        <w:gridCol w:w="1275"/>
        <w:gridCol w:w="1042"/>
        <w:gridCol w:w="1134"/>
        <w:gridCol w:w="1560"/>
        <w:gridCol w:w="850"/>
        <w:gridCol w:w="1418"/>
        <w:gridCol w:w="845"/>
      </w:tblGrid>
      <w:tr w:rsidR="00A913FB" w:rsidRPr="005A6165" w:rsidTr="00F20679">
        <w:trPr>
          <w:trHeight w:val="870"/>
          <w:jc w:val="center"/>
        </w:trPr>
        <w:tc>
          <w:tcPr>
            <w:tcW w:w="1051" w:type="dxa"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proofErr w:type="spellStart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Ug</w:t>
            </w:r>
            <w:proofErr w:type="spellEnd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. spremnik</w:t>
            </w:r>
          </w:p>
        </w:tc>
        <w:tc>
          <w:tcPr>
            <w:tcW w:w="1276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bCs/>
                <w:sz w:val="20"/>
                <w:szCs w:val="20"/>
              </w:rPr>
            </w:pPr>
          </w:p>
          <w:p w:rsidR="00A913FB" w:rsidRPr="000A6ED8" w:rsidRDefault="00A913FB" w:rsidP="00F20679">
            <w:pPr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obvezne minimalne javne usluge (fiksni dio)-SA POPUSTOM</w:t>
            </w:r>
          </w:p>
        </w:tc>
        <w:tc>
          <w:tcPr>
            <w:tcW w:w="1275" w:type="dxa"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pražnjenja MKO (varijabilni dio) 1 PRAŽNJENJE</w:t>
            </w:r>
          </w:p>
        </w:tc>
        <w:tc>
          <w:tcPr>
            <w:tcW w:w="1042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</w:p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bez PDV-a</w:t>
            </w:r>
          </w:p>
        </w:tc>
        <w:tc>
          <w:tcPr>
            <w:tcW w:w="1134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PDV (13%)</w:t>
            </w:r>
          </w:p>
        </w:tc>
        <w:tc>
          <w:tcPr>
            <w:tcW w:w="1560" w:type="dxa"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sa PDV-om (s 1 PRAŽNJENJEM)</w:t>
            </w:r>
          </w:p>
        </w:tc>
        <w:tc>
          <w:tcPr>
            <w:tcW w:w="850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s</w:t>
            </w:r>
          </w:p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 xml:space="preserve">PDV-om (€) s 1 </w:t>
            </w:r>
            <w:proofErr w:type="spellStart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pražnj</w:t>
            </w:r>
            <w:proofErr w:type="spellEnd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.</w:t>
            </w:r>
          </w:p>
        </w:tc>
        <w:tc>
          <w:tcPr>
            <w:tcW w:w="1418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</w:p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sa PDV-om (s 2 PRAŽNJENJA)</w:t>
            </w:r>
          </w:p>
        </w:tc>
        <w:tc>
          <w:tcPr>
            <w:tcW w:w="845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s</w:t>
            </w:r>
          </w:p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 xml:space="preserve">PDV-om (€) s 2 </w:t>
            </w:r>
            <w:proofErr w:type="spellStart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pražnj</w:t>
            </w:r>
            <w:proofErr w:type="spellEnd"/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.</w:t>
            </w:r>
          </w:p>
        </w:tc>
      </w:tr>
      <w:tr w:rsidR="00A913FB" w:rsidRPr="00762217" w:rsidTr="00F20679">
        <w:trPr>
          <w:trHeight w:val="300"/>
          <w:jc w:val="center"/>
        </w:trPr>
        <w:tc>
          <w:tcPr>
            <w:tcW w:w="1051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120l</w:t>
            </w:r>
          </w:p>
        </w:tc>
        <w:tc>
          <w:tcPr>
            <w:tcW w:w="1276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57,00 kn</w:t>
            </w:r>
          </w:p>
        </w:tc>
        <w:tc>
          <w:tcPr>
            <w:tcW w:w="1275" w:type="dxa"/>
            <w:noWrap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10,88 kn</w:t>
            </w:r>
          </w:p>
        </w:tc>
        <w:tc>
          <w:tcPr>
            <w:tcW w:w="1042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67,88 kn</w:t>
            </w:r>
          </w:p>
        </w:tc>
        <w:tc>
          <w:tcPr>
            <w:tcW w:w="1134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8,82 kn</w:t>
            </w:r>
          </w:p>
        </w:tc>
        <w:tc>
          <w:tcPr>
            <w:tcW w:w="1560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76,70 kn</w:t>
            </w:r>
          </w:p>
        </w:tc>
        <w:tc>
          <w:tcPr>
            <w:tcW w:w="850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10,18 €</w:t>
            </w:r>
          </w:p>
        </w:tc>
        <w:tc>
          <w:tcPr>
            <w:tcW w:w="1418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89,00 kn</w:t>
            </w:r>
          </w:p>
        </w:tc>
        <w:tc>
          <w:tcPr>
            <w:tcW w:w="845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11,81 €</w:t>
            </w:r>
          </w:p>
        </w:tc>
      </w:tr>
      <w:tr w:rsidR="00A913FB" w:rsidRPr="00762217" w:rsidTr="00F20679">
        <w:trPr>
          <w:trHeight w:val="300"/>
          <w:jc w:val="center"/>
        </w:trPr>
        <w:tc>
          <w:tcPr>
            <w:tcW w:w="1051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240l</w:t>
            </w:r>
          </w:p>
        </w:tc>
        <w:tc>
          <w:tcPr>
            <w:tcW w:w="1276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114,00 kn</w:t>
            </w:r>
          </w:p>
        </w:tc>
        <w:tc>
          <w:tcPr>
            <w:tcW w:w="1275" w:type="dxa"/>
            <w:noWrap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21,77 kn</w:t>
            </w:r>
          </w:p>
        </w:tc>
        <w:tc>
          <w:tcPr>
            <w:tcW w:w="1042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135,77 kn</w:t>
            </w:r>
          </w:p>
        </w:tc>
        <w:tc>
          <w:tcPr>
            <w:tcW w:w="1134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17,65 kn</w:t>
            </w:r>
          </w:p>
        </w:tc>
        <w:tc>
          <w:tcPr>
            <w:tcW w:w="1560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153,42 kn</w:t>
            </w:r>
          </w:p>
        </w:tc>
        <w:tc>
          <w:tcPr>
            <w:tcW w:w="850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20,36 €</w:t>
            </w:r>
          </w:p>
        </w:tc>
        <w:tc>
          <w:tcPr>
            <w:tcW w:w="1418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62217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178,02 kn</w:t>
            </w:r>
          </w:p>
        </w:tc>
        <w:tc>
          <w:tcPr>
            <w:tcW w:w="845" w:type="dxa"/>
          </w:tcPr>
          <w:p w:rsidR="00A913FB" w:rsidRPr="00762217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23,63 €</w:t>
            </w:r>
          </w:p>
        </w:tc>
      </w:tr>
    </w:tbl>
    <w:p w:rsidR="00E35B98" w:rsidRDefault="00E35B98" w:rsidP="00C360C3">
      <w:pPr>
        <w:jc w:val="center"/>
        <w:rPr>
          <w:rFonts w:asciiTheme="minorHAnsi" w:hAnsiTheme="minorHAnsi" w:cstheme="minorHAnsi"/>
          <w:b/>
          <w:sz w:val="24"/>
          <w:szCs w:val="24"/>
        </w:rPr>
      </w:pPr>
    </w:p>
    <w:p w:rsidR="00E35B98" w:rsidRDefault="00E35B98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35B98" w:rsidRDefault="00E35B98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35B98" w:rsidRDefault="00E35B98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655BF5" w:rsidRDefault="00655BF5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655BF5" w:rsidRPr="00782B2A" w:rsidRDefault="00655BF5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F28CA" w:rsidRDefault="00FE283B" w:rsidP="00C360C3">
      <w:pPr>
        <w:pStyle w:val="Odlomakpopisa"/>
        <w:numPr>
          <w:ilvl w:val="0"/>
          <w:numId w:val="23"/>
        </w:numPr>
        <w:jc w:val="both"/>
        <w:rPr>
          <w:rFonts w:cstheme="minorHAnsi"/>
          <w:b/>
          <w:sz w:val="24"/>
          <w:szCs w:val="24"/>
        </w:rPr>
      </w:pPr>
      <w:r w:rsidRPr="00FE283B">
        <w:rPr>
          <w:rFonts w:cstheme="minorHAnsi"/>
          <w:b/>
          <w:sz w:val="24"/>
          <w:szCs w:val="24"/>
        </w:rPr>
        <w:t>KATEGORIJA KORISNICI KOJI NISU KUĆANSTVO</w:t>
      </w:r>
    </w:p>
    <w:p w:rsidR="00AE2BDC" w:rsidRDefault="00AE2BDC" w:rsidP="00C360C3">
      <w:pPr>
        <w:pStyle w:val="Odlomakpopisa"/>
        <w:jc w:val="both"/>
        <w:rPr>
          <w:rFonts w:cstheme="minorHAnsi"/>
          <w:b/>
          <w:sz w:val="24"/>
          <w:szCs w:val="24"/>
        </w:rPr>
      </w:pPr>
    </w:p>
    <w:p w:rsidR="00AE2BDC" w:rsidRPr="00AE2BDC" w:rsidRDefault="00AE2BDC" w:rsidP="00C360C3">
      <w:pPr>
        <w:pStyle w:val="Odlomakpopisa"/>
        <w:numPr>
          <w:ilvl w:val="1"/>
          <w:numId w:val="23"/>
        </w:numPr>
        <w:jc w:val="both"/>
        <w:rPr>
          <w:rFonts w:cstheme="minorHAnsi"/>
          <w:b/>
          <w:sz w:val="24"/>
          <w:szCs w:val="24"/>
        </w:rPr>
      </w:pPr>
      <w:r w:rsidRPr="00AE2BDC">
        <w:rPr>
          <w:rFonts w:cstheme="minorHAnsi"/>
          <w:b/>
          <w:sz w:val="24"/>
          <w:szCs w:val="24"/>
        </w:rPr>
        <w:t>CIJENA OBVEZNE MINIMALNE JAVNE USLUGE</w:t>
      </w: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b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 xml:space="preserve">Jedinstvena cijena obvezne minimalne javne usluge za korisnike javne usluge razvrstane u kategoriju korisnika </w:t>
      </w:r>
      <w:r w:rsidR="00AE2BDC">
        <w:rPr>
          <w:rFonts w:asciiTheme="minorHAnsi" w:eastAsiaTheme="minorHAnsi" w:hAnsiTheme="minorHAnsi" w:cstheme="minorHAnsi"/>
          <w:sz w:val="24"/>
          <w:szCs w:val="24"/>
        </w:rPr>
        <w:t xml:space="preserve">koji nije </w:t>
      </w:r>
      <w:r>
        <w:rPr>
          <w:rFonts w:asciiTheme="minorHAnsi" w:eastAsiaTheme="minorHAnsi" w:hAnsiTheme="minorHAnsi" w:cstheme="minorHAnsi"/>
          <w:sz w:val="24"/>
          <w:szCs w:val="24"/>
        </w:rPr>
        <w:t xml:space="preserve">kućanstvo iznosi </w:t>
      </w:r>
      <w:r w:rsidR="00AE2BDC" w:rsidRPr="005A6165">
        <w:rPr>
          <w:rFonts w:asciiTheme="minorHAnsi" w:eastAsiaTheme="minorHAnsi" w:hAnsiTheme="minorHAnsi" w:cstheme="minorHAnsi"/>
          <w:b/>
          <w:sz w:val="24"/>
          <w:szCs w:val="24"/>
        </w:rPr>
        <w:t>1.216,81</w:t>
      </w:r>
      <w:r w:rsidRPr="005A6165">
        <w:rPr>
          <w:rFonts w:asciiTheme="minorHAnsi" w:eastAsiaTheme="minorHAnsi" w:hAnsiTheme="minorHAnsi" w:cstheme="minorHAnsi"/>
          <w:b/>
          <w:sz w:val="24"/>
          <w:szCs w:val="24"/>
        </w:rPr>
        <w:t xml:space="preserve"> kuna + PDV</w:t>
      </w:r>
    </w:p>
    <w:p w:rsid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607"/>
        <w:gridCol w:w="1880"/>
        <w:gridCol w:w="1936"/>
        <w:gridCol w:w="1865"/>
      </w:tblGrid>
      <w:tr w:rsidR="00A913FB" w:rsidRPr="00782B2A" w:rsidTr="00F20679">
        <w:trPr>
          <w:trHeight w:val="870"/>
        </w:trPr>
        <w:tc>
          <w:tcPr>
            <w:tcW w:w="3607" w:type="dxa"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</w:t>
            </w:r>
          </w:p>
        </w:tc>
        <w:tc>
          <w:tcPr>
            <w:tcW w:w="1880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2080" w:type="dxa"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 sa PDV-om</w:t>
            </w:r>
          </w:p>
        </w:tc>
        <w:tc>
          <w:tcPr>
            <w:tcW w:w="2080" w:type="dxa"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A913FB" w:rsidRPr="00782B2A" w:rsidTr="00F20679">
        <w:trPr>
          <w:trHeight w:val="300"/>
        </w:trPr>
        <w:tc>
          <w:tcPr>
            <w:tcW w:w="3607" w:type="dxa"/>
            <w:noWrap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color w:val="000000" w:themeColor="text1"/>
                <w:sz w:val="24"/>
                <w:szCs w:val="24"/>
              </w:rPr>
              <w:t>1.216,81 kn</w:t>
            </w:r>
          </w:p>
        </w:tc>
        <w:tc>
          <w:tcPr>
            <w:tcW w:w="1880" w:type="dxa"/>
          </w:tcPr>
          <w:p w:rsidR="00A913FB" w:rsidRPr="00782B2A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158,19 kn</w:t>
            </w:r>
          </w:p>
        </w:tc>
        <w:tc>
          <w:tcPr>
            <w:tcW w:w="2080" w:type="dxa"/>
          </w:tcPr>
          <w:p w:rsidR="00A913FB" w:rsidRPr="00782B2A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1.375,00 kn</w:t>
            </w:r>
          </w:p>
        </w:tc>
        <w:tc>
          <w:tcPr>
            <w:tcW w:w="2080" w:type="dxa"/>
          </w:tcPr>
          <w:p w:rsidR="00A913FB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182,49 €</w:t>
            </w:r>
          </w:p>
        </w:tc>
      </w:tr>
    </w:tbl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AE2BDC" w:rsidRDefault="00AE2BDC" w:rsidP="00C360C3">
      <w:pPr>
        <w:widowControl/>
        <w:autoSpaceDE/>
        <w:autoSpaceDN/>
        <w:spacing w:after="200" w:line="276" w:lineRule="auto"/>
        <w:jc w:val="both"/>
        <w:rPr>
          <w:rFonts w:asciiTheme="minorHAnsi" w:eastAsiaTheme="minorHAnsi" w:hAnsiTheme="minorHAnsi" w:cstheme="minorHAnsi"/>
          <w:b/>
          <w:sz w:val="24"/>
          <w:szCs w:val="24"/>
        </w:rPr>
      </w:pPr>
      <w:r>
        <w:rPr>
          <w:rFonts w:asciiTheme="minorHAnsi" w:eastAsiaTheme="minorHAnsi" w:hAnsiTheme="minorHAnsi" w:cstheme="minorHAnsi"/>
          <w:b/>
          <w:sz w:val="24"/>
          <w:szCs w:val="24"/>
        </w:rPr>
        <w:t xml:space="preserve">    2</w:t>
      </w:r>
      <w:r w:rsidRPr="00782B2A">
        <w:rPr>
          <w:rFonts w:asciiTheme="minorHAnsi" w:eastAsiaTheme="minorHAnsi" w:hAnsiTheme="minorHAnsi" w:cstheme="minorHAnsi"/>
          <w:b/>
          <w:sz w:val="24"/>
          <w:szCs w:val="24"/>
        </w:rPr>
        <w:t xml:space="preserve">.2. </w:t>
      </w:r>
      <w:r>
        <w:rPr>
          <w:rFonts w:asciiTheme="minorHAnsi" w:eastAsiaTheme="minorHAnsi" w:hAnsiTheme="minorHAnsi" w:cstheme="minorHAnsi"/>
          <w:b/>
          <w:sz w:val="24"/>
          <w:szCs w:val="24"/>
        </w:rPr>
        <w:t>CIJENA ZA KOLIČINU PREDANOG MIJEŠANOG KOMUNALNOG OTPADA</w:t>
      </w:r>
    </w:p>
    <w:p w:rsidR="00D71DFB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00"/>
        <w:gridCol w:w="1880"/>
        <w:gridCol w:w="1880"/>
        <w:gridCol w:w="1922"/>
        <w:gridCol w:w="1806"/>
      </w:tblGrid>
      <w:tr w:rsidR="00A913FB" w:rsidRPr="00782B2A" w:rsidTr="00F20679">
        <w:trPr>
          <w:trHeight w:val="870"/>
        </w:trPr>
        <w:tc>
          <w:tcPr>
            <w:tcW w:w="1800" w:type="dxa"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Ugovoreni spremnik</w:t>
            </w:r>
          </w:p>
        </w:tc>
        <w:tc>
          <w:tcPr>
            <w:tcW w:w="1880" w:type="dxa"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pražnjenja MKO (varijabilni dio) 1 PRAŽNJENJE</w:t>
            </w:r>
          </w:p>
        </w:tc>
        <w:tc>
          <w:tcPr>
            <w:tcW w:w="1880" w:type="dxa"/>
            <w:noWrap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1922" w:type="dxa"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Ukupno sa PDV-om</w:t>
            </w:r>
          </w:p>
        </w:tc>
        <w:tc>
          <w:tcPr>
            <w:tcW w:w="1806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A913FB" w:rsidRPr="00782B2A" w:rsidTr="00F20679">
        <w:trPr>
          <w:trHeight w:val="300"/>
        </w:trPr>
        <w:tc>
          <w:tcPr>
            <w:tcW w:w="1800" w:type="dxa"/>
            <w:noWrap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120l</w:t>
            </w:r>
          </w:p>
        </w:tc>
        <w:tc>
          <w:tcPr>
            <w:tcW w:w="1880" w:type="dxa"/>
            <w:noWrap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25,20 kn</w:t>
            </w:r>
          </w:p>
        </w:tc>
        <w:tc>
          <w:tcPr>
            <w:tcW w:w="1880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3,28 kn</w:t>
            </w:r>
          </w:p>
        </w:tc>
        <w:tc>
          <w:tcPr>
            <w:tcW w:w="1922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28,48 kn</w:t>
            </w:r>
          </w:p>
        </w:tc>
        <w:tc>
          <w:tcPr>
            <w:tcW w:w="1806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3,78 €</w:t>
            </w:r>
          </w:p>
        </w:tc>
      </w:tr>
      <w:tr w:rsidR="00A913FB" w:rsidRPr="00782B2A" w:rsidTr="00F20679">
        <w:trPr>
          <w:trHeight w:val="300"/>
        </w:trPr>
        <w:tc>
          <w:tcPr>
            <w:tcW w:w="1800" w:type="dxa"/>
            <w:noWrap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240l</w:t>
            </w:r>
          </w:p>
        </w:tc>
        <w:tc>
          <w:tcPr>
            <w:tcW w:w="1880" w:type="dxa"/>
            <w:noWrap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50,40 kn</w:t>
            </w:r>
          </w:p>
        </w:tc>
        <w:tc>
          <w:tcPr>
            <w:tcW w:w="1880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6,55 kn</w:t>
            </w:r>
          </w:p>
        </w:tc>
        <w:tc>
          <w:tcPr>
            <w:tcW w:w="1922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56,95 kn</w:t>
            </w:r>
          </w:p>
        </w:tc>
        <w:tc>
          <w:tcPr>
            <w:tcW w:w="1806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7,56 €</w:t>
            </w:r>
          </w:p>
        </w:tc>
      </w:tr>
      <w:tr w:rsidR="00A913FB" w:rsidRPr="00782B2A" w:rsidTr="00F20679">
        <w:trPr>
          <w:trHeight w:val="300"/>
        </w:trPr>
        <w:tc>
          <w:tcPr>
            <w:tcW w:w="1800" w:type="dxa"/>
            <w:noWrap/>
            <w:hideMark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1.100l</w:t>
            </w:r>
          </w:p>
        </w:tc>
        <w:tc>
          <w:tcPr>
            <w:tcW w:w="1880" w:type="dxa"/>
            <w:noWrap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231,00 kn</w:t>
            </w:r>
          </w:p>
        </w:tc>
        <w:tc>
          <w:tcPr>
            <w:tcW w:w="1880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30,03 kn</w:t>
            </w:r>
          </w:p>
        </w:tc>
        <w:tc>
          <w:tcPr>
            <w:tcW w:w="1922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 w:rsidRPr="009547B4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261,03 kn</w:t>
            </w:r>
          </w:p>
        </w:tc>
        <w:tc>
          <w:tcPr>
            <w:tcW w:w="1806" w:type="dxa"/>
          </w:tcPr>
          <w:p w:rsidR="00A913FB" w:rsidRPr="009547B4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34,64 €</w:t>
            </w:r>
          </w:p>
        </w:tc>
      </w:tr>
    </w:tbl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FE283B" w:rsidRPr="00FE283B" w:rsidRDefault="00FE283B" w:rsidP="00C360C3">
      <w:pPr>
        <w:jc w:val="both"/>
        <w:rPr>
          <w:rFonts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  <w:bookmarkStart w:id="0" w:name="_GoBack"/>
      <w:bookmarkEnd w:id="0"/>
    </w:p>
    <w:p w:rsidR="00EF28CA" w:rsidRPr="00782B2A" w:rsidRDefault="00EF28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EF28CA" w:rsidRDefault="00EF28C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A6165" w:rsidRDefault="005A6165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A6165" w:rsidRDefault="005A6165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5F00D2" w:rsidRPr="00782B2A" w:rsidRDefault="005F00D2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Pr="00144ACA" w:rsidRDefault="00AE2BDC" w:rsidP="00C360C3">
      <w:pPr>
        <w:ind w:left="284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2</w:t>
      </w:r>
      <w:r w:rsidRPr="00144ACA">
        <w:rPr>
          <w:rFonts w:asciiTheme="minorHAnsi" w:hAnsiTheme="minorHAnsi" w:cstheme="minorHAnsi"/>
          <w:b/>
          <w:sz w:val="24"/>
          <w:szCs w:val="24"/>
        </w:rPr>
        <w:t>.3. UMANJENJE CIJENE JAVNE USLUGE</w:t>
      </w:r>
    </w:p>
    <w:p w:rsidR="00AE2BDC" w:rsidRPr="00782B2A" w:rsidRDefault="00AE2BDC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Popust na cijenu javne usluge odobrava se korisnicima prema predanoj količini miješanog komunalnog otpada.</w:t>
      </w:r>
    </w:p>
    <w:p w:rsidR="00AE2BDC" w:rsidRDefault="00AE2BDC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AE2BDC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9464" w:type="dxa"/>
        <w:tblLook w:val="04A0" w:firstRow="1" w:lastRow="0" w:firstColumn="1" w:lastColumn="0" w:noHBand="0" w:noVBand="1"/>
      </w:tblPr>
      <w:tblGrid>
        <w:gridCol w:w="1385"/>
        <w:gridCol w:w="1418"/>
        <w:gridCol w:w="1416"/>
        <w:gridCol w:w="1418"/>
        <w:gridCol w:w="1275"/>
        <w:gridCol w:w="1418"/>
        <w:gridCol w:w="1134"/>
      </w:tblGrid>
      <w:tr w:rsidR="00A913FB" w:rsidRPr="00782B2A" w:rsidTr="00F20679">
        <w:trPr>
          <w:trHeight w:val="1200"/>
        </w:trPr>
        <w:tc>
          <w:tcPr>
            <w:tcW w:w="1385" w:type="dxa"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Ugovoreni spremnik</w:t>
            </w:r>
          </w:p>
        </w:tc>
        <w:tc>
          <w:tcPr>
            <w:tcW w:w="1418" w:type="dxa"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4"/>
                <w:szCs w:val="24"/>
              </w:rPr>
              <w:t>Cijena obvezne minimalne javne usluge (fiksni dio)</w:t>
            </w:r>
          </w:p>
        </w:tc>
        <w:tc>
          <w:tcPr>
            <w:tcW w:w="1416" w:type="dxa"/>
            <w:noWrap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Umanjenje cijene obvezne minimalne javne usluge (Popust)</w:t>
            </w:r>
          </w:p>
        </w:tc>
        <w:tc>
          <w:tcPr>
            <w:tcW w:w="1418" w:type="dxa"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Cijena obvezne minimalne javne usluge sa popustom</w:t>
            </w:r>
          </w:p>
        </w:tc>
        <w:tc>
          <w:tcPr>
            <w:tcW w:w="1275" w:type="dxa"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PDV (13%)</w:t>
            </w:r>
          </w:p>
        </w:tc>
        <w:tc>
          <w:tcPr>
            <w:tcW w:w="1418" w:type="dxa"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Ukupno sa PDV-om</w:t>
            </w:r>
          </w:p>
        </w:tc>
        <w:tc>
          <w:tcPr>
            <w:tcW w:w="1134" w:type="dxa"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Cijena s</w:t>
            </w:r>
          </w:p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PDV-om (€)</w:t>
            </w:r>
          </w:p>
        </w:tc>
      </w:tr>
      <w:tr w:rsidR="00A913FB" w:rsidRPr="00782B2A" w:rsidTr="00F20679">
        <w:trPr>
          <w:trHeight w:val="300"/>
        </w:trPr>
        <w:tc>
          <w:tcPr>
            <w:tcW w:w="1385" w:type="dxa"/>
            <w:noWrap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120l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1.216,81 kn</w:t>
            </w:r>
          </w:p>
        </w:tc>
        <w:tc>
          <w:tcPr>
            <w:tcW w:w="1416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1.085,26 kn</w:t>
            </w:r>
          </w:p>
        </w:tc>
        <w:tc>
          <w:tcPr>
            <w:tcW w:w="1418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131,55 kn</w:t>
            </w:r>
          </w:p>
        </w:tc>
        <w:tc>
          <w:tcPr>
            <w:tcW w:w="1275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17,10 kn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148,65 kn</w:t>
            </w:r>
          </w:p>
        </w:tc>
        <w:tc>
          <w:tcPr>
            <w:tcW w:w="1134" w:type="dxa"/>
          </w:tcPr>
          <w:p w:rsidR="00A913FB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19,73 </w:t>
            </w:r>
            <w:r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€</w:t>
            </w:r>
          </w:p>
        </w:tc>
      </w:tr>
      <w:tr w:rsidR="00A913FB" w:rsidRPr="00782B2A" w:rsidTr="00F20679">
        <w:trPr>
          <w:trHeight w:val="300"/>
        </w:trPr>
        <w:tc>
          <w:tcPr>
            <w:tcW w:w="1385" w:type="dxa"/>
            <w:noWrap/>
            <w:hideMark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240l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1.216,81 kn</w:t>
            </w:r>
          </w:p>
        </w:tc>
        <w:tc>
          <w:tcPr>
            <w:tcW w:w="1416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917,83 kn</w:t>
            </w:r>
          </w:p>
        </w:tc>
        <w:tc>
          <w:tcPr>
            <w:tcW w:w="1418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298,98 kn</w:t>
            </w:r>
          </w:p>
        </w:tc>
        <w:tc>
          <w:tcPr>
            <w:tcW w:w="1275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38,87 kn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337,85 kn</w:t>
            </w:r>
          </w:p>
        </w:tc>
        <w:tc>
          <w:tcPr>
            <w:tcW w:w="1134" w:type="dxa"/>
          </w:tcPr>
          <w:p w:rsidR="00A913FB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44,84 </w:t>
            </w:r>
            <w:r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€</w:t>
            </w:r>
          </w:p>
        </w:tc>
      </w:tr>
      <w:tr w:rsidR="00A913FB" w:rsidRPr="00782B2A" w:rsidTr="00F20679">
        <w:trPr>
          <w:trHeight w:val="300"/>
        </w:trPr>
        <w:tc>
          <w:tcPr>
            <w:tcW w:w="1385" w:type="dxa"/>
            <w:noWrap/>
          </w:tcPr>
          <w:p w:rsidR="00A913FB" w:rsidRPr="000A6ED8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A6ED8">
              <w:rPr>
                <w:rFonts w:asciiTheme="minorHAnsi" w:hAnsiTheme="minorHAnsi" w:cstheme="minorHAnsi"/>
                <w:b/>
                <w:sz w:val="24"/>
                <w:szCs w:val="24"/>
              </w:rPr>
              <w:t>1100l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1.216,81 kn</w:t>
            </w:r>
          </w:p>
        </w:tc>
        <w:tc>
          <w:tcPr>
            <w:tcW w:w="1416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0,00 kn</w:t>
            </w:r>
          </w:p>
        </w:tc>
        <w:tc>
          <w:tcPr>
            <w:tcW w:w="1418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1.216,81 kn</w:t>
            </w:r>
          </w:p>
        </w:tc>
        <w:tc>
          <w:tcPr>
            <w:tcW w:w="1275" w:type="dxa"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158,19 kn</w:t>
            </w:r>
          </w:p>
        </w:tc>
        <w:tc>
          <w:tcPr>
            <w:tcW w:w="1418" w:type="dxa"/>
            <w:noWrap/>
          </w:tcPr>
          <w:p w:rsidR="00A913FB" w:rsidRPr="00782B2A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1.375,00 kn</w:t>
            </w:r>
          </w:p>
        </w:tc>
        <w:tc>
          <w:tcPr>
            <w:tcW w:w="1134" w:type="dxa"/>
          </w:tcPr>
          <w:p w:rsidR="00A913FB" w:rsidRDefault="00A913FB" w:rsidP="00F20679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 xml:space="preserve">182,49 </w:t>
            </w:r>
            <w:r>
              <w:rPr>
                <w:rFonts w:ascii="Calibri" w:hAnsi="Calibri" w:cs="Calibri"/>
                <w:b/>
                <w:color w:val="000000"/>
                <w:sz w:val="24"/>
                <w:szCs w:val="24"/>
              </w:rPr>
              <w:t>€</w:t>
            </w:r>
          </w:p>
        </w:tc>
      </w:tr>
    </w:tbl>
    <w:p w:rsidR="00C60D8A" w:rsidRDefault="00C60D8A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AE2BDC" w:rsidRDefault="00AE2BDC" w:rsidP="00C360C3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1E204F" w:rsidRPr="00782B2A" w:rsidRDefault="00C60D8A" w:rsidP="00C360C3">
      <w:pPr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    </w:t>
      </w:r>
      <w:r w:rsidR="001E204F">
        <w:rPr>
          <w:rFonts w:asciiTheme="minorHAnsi" w:hAnsiTheme="minorHAnsi" w:cstheme="minorHAnsi"/>
          <w:b/>
          <w:sz w:val="24"/>
          <w:szCs w:val="24"/>
        </w:rPr>
        <w:t>2.4. CIJENA JAVNE USLUGE SAKUPLJANJA KOMUNALNOG OTPADA SA POPUSTOM I  PRAŽNJENJEM</w:t>
      </w:r>
    </w:p>
    <w:p w:rsidR="001E204F" w:rsidRPr="00D71DFB" w:rsidRDefault="00D71DFB" w:rsidP="00D71DFB">
      <w:pPr>
        <w:widowControl/>
        <w:autoSpaceDE/>
        <w:spacing w:line="276" w:lineRule="auto"/>
        <w:jc w:val="right"/>
        <w:rPr>
          <w:rFonts w:asciiTheme="minorHAnsi" w:eastAsiaTheme="minorHAnsi" w:hAnsiTheme="minorHAnsi" w:cstheme="minorHAnsi"/>
          <w:sz w:val="24"/>
          <w:szCs w:val="24"/>
        </w:rPr>
      </w:pPr>
      <w:r>
        <w:rPr>
          <w:rFonts w:asciiTheme="minorHAnsi" w:eastAsiaTheme="minorHAnsi" w:hAnsiTheme="minorHAnsi" w:cstheme="minorHAnsi"/>
          <w:sz w:val="24"/>
          <w:szCs w:val="24"/>
        </w:rPr>
        <w:t>Fiksni tečaj konverzije: 1 euro = 7,53450 kuna</w:t>
      </w:r>
    </w:p>
    <w:tbl>
      <w:tblPr>
        <w:tblStyle w:val="Reetkatablice"/>
        <w:tblW w:w="10624" w:type="dxa"/>
        <w:jc w:val="center"/>
        <w:tblLayout w:type="fixed"/>
        <w:tblLook w:val="04A0" w:firstRow="1" w:lastRow="0" w:firstColumn="1" w:lastColumn="0" w:noHBand="0" w:noVBand="1"/>
      </w:tblPr>
      <w:tblGrid>
        <w:gridCol w:w="1100"/>
        <w:gridCol w:w="1276"/>
        <w:gridCol w:w="1276"/>
        <w:gridCol w:w="992"/>
        <w:gridCol w:w="992"/>
        <w:gridCol w:w="1560"/>
        <w:gridCol w:w="992"/>
        <w:gridCol w:w="1418"/>
        <w:gridCol w:w="1018"/>
      </w:tblGrid>
      <w:tr w:rsidR="00A913FB" w:rsidRPr="005A6165" w:rsidTr="00F20679">
        <w:trPr>
          <w:trHeight w:val="870"/>
          <w:jc w:val="center"/>
        </w:trPr>
        <w:tc>
          <w:tcPr>
            <w:tcW w:w="1100" w:type="dxa"/>
            <w:hideMark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Ugovoreni spremnik</w:t>
            </w:r>
          </w:p>
        </w:tc>
        <w:tc>
          <w:tcPr>
            <w:tcW w:w="1276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bCs/>
                <w:sz w:val="20"/>
                <w:szCs w:val="20"/>
              </w:rPr>
            </w:pPr>
          </w:p>
          <w:p w:rsidR="00A913FB" w:rsidRPr="007108AE" w:rsidRDefault="00A913FB" w:rsidP="00F20679">
            <w:pPr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obvezne minimal</w:t>
            </w: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 xml:space="preserve">ne javne usluge (fiksni dio)- S </w:t>
            </w: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 xml:space="preserve"> POPUSTOM</w:t>
            </w:r>
          </w:p>
        </w:tc>
        <w:tc>
          <w:tcPr>
            <w:tcW w:w="1276" w:type="dxa"/>
            <w:hideMark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pražnjenja MKO (varijabilni dio) 1 PRAŽNJENJE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</w:p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bez PDV-a</w:t>
            </w:r>
          </w:p>
        </w:tc>
        <w:tc>
          <w:tcPr>
            <w:tcW w:w="992" w:type="dxa"/>
            <w:noWrap/>
            <w:hideMark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PDV (13%)</w:t>
            </w:r>
          </w:p>
        </w:tc>
        <w:tc>
          <w:tcPr>
            <w:tcW w:w="1560" w:type="dxa"/>
            <w:hideMark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sa PDV-om  (sa 1 PRAŽNJENJEM)</w:t>
            </w:r>
          </w:p>
        </w:tc>
        <w:tc>
          <w:tcPr>
            <w:tcW w:w="992" w:type="dxa"/>
          </w:tcPr>
          <w:p w:rsidR="00A913FB" w:rsidRPr="0006032F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6032F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s</w:t>
            </w:r>
          </w:p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6032F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PDV-om (€)</w:t>
            </w:r>
          </w:p>
        </w:tc>
        <w:tc>
          <w:tcPr>
            <w:tcW w:w="14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Ukupno sa PDV-om (sa 2 PRAŽNJENJA)</w:t>
            </w:r>
          </w:p>
        </w:tc>
        <w:tc>
          <w:tcPr>
            <w:tcW w:w="1018" w:type="dxa"/>
          </w:tcPr>
          <w:p w:rsidR="00A913FB" w:rsidRPr="0006032F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6032F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Cijena s</w:t>
            </w:r>
          </w:p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6032F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PDV-om (€)</w:t>
            </w:r>
          </w:p>
        </w:tc>
      </w:tr>
      <w:tr w:rsidR="00A913FB" w:rsidRPr="005A6165" w:rsidTr="00F20679">
        <w:trPr>
          <w:trHeight w:val="300"/>
          <w:jc w:val="center"/>
        </w:trPr>
        <w:tc>
          <w:tcPr>
            <w:tcW w:w="1100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120l</w:t>
            </w:r>
          </w:p>
        </w:tc>
        <w:tc>
          <w:tcPr>
            <w:tcW w:w="1276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131,55 kn</w:t>
            </w:r>
          </w:p>
        </w:tc>
        <w:tc>
          <w:tcPr>
            <w:tcW w:w="1276" w:type="dxa"/>
            <w:noWrap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25,20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156,75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20,38 kn</w:t>
            </w:r>
          </w:p>
        </w:tc>
        <w:tc>
          <w:tcPr>
            <w:tcW w:w="1560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177,13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23,51 €</w:t>
            </w:r>
          </w:p>
        </w:tc>
        <w:tc>
          <w:tcPr>
            <w:tcW w:w="14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205,60 kn</w:t>
            </w:r>
          </w:p>
        </w:tc>
        <w:tc>
          <w:tcPr>
            <w:tcW w:w="1018" w:type="dxa"/>
          </w:tcPr>
          <w:p w:rsidR="00A913FB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27,29 €</w:t>
            </w:r>
          </w:p>
          <w:p w:rsidR="00A913FB" w:rsidRPr="00FC4E86" w:rsidRDefault="00A913FB" w:rsidP="00F20679">
            <w:pPr>
              <w:rPr>
                <w:rFonts w:asciiTheme="minorHAnsi" w:eastAsiaTheme="minorHAnsi" w:hAnsiTheme="minorHAnsi" w:cstheme="minorHAnsi"/>
                <w:sz w:val="20"/>
                <w:szCs w:val="20"/>
              </w:rPr>
            </w:pPr>
          </w:p>
        </w:tc>
      </w:tr>
      <w:tr w:rsidR="00A913FB" w:rsidRPr="005A6165" w:rsidTr="00F20679">
        <w:trPr>
          <w:trHeight w:val="300"/>
          <w:jc w:val="center"/>
        </w:trPr>
        <w:tc>
          <w:tcPr>
            <w:tcW w:w="1100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240l</w:t>
            </w:r>
          </w:p>
        </w:tc>
        <w:tc>
          <w:tcPr>
            <w:tcW w:w="1276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298,98 kn</w:t>
            </w:r>
          </w:p>
        </w:tc>
        <w:tc>
          <w:tcPr>
            <w:tcW w:w="1276" w:type="dxa"/>
            <w:noWrap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50,40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349,38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45,42 kn</w:t>
            </w:r>
          </w:p>
        </w:tc>
        <w:tc>
          <w:tcPr>
            <w:tcW w:w="1560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394,80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52,40 €</w:t>
            </w:r>
          </w:p>
        </w:tc>
        <w:tc>
          <w:tcPr>
            <w:tcW w:w="14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451,75 kn</w:t>
            </w:r>
          </w:p>
        </w:tc>
        <w:tc>
          <w:tcPr>
            <w:tcW w:w="10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59,96 €</w:t>
            </w:r>
          </w:p>
        </w:tc>
      </w:tr>
      <w:tr w:rsidR="00A913FB" w:rsidRPr="005A6165" w:rsidTr="00F20679">
        <w:trPr>
          <w:trHeight w:val="300"/>
          <w:jc w:val="center"/>
        </w:trPr>
        <w:tc>
          <w:tcPr>
            <w:tcW w:w="1100" w:type="dxa"/>
            <w:noWrap/>
            <w:hideMark/>
          </w:tcPr>
          <w:p w:rsidR="00A913FB" w:rsidRPr="000A6ED8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0A6ED8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1.100l</w:t>
            </w:r>
          </w:p>
        </w:tc>
        <w:tc>
          <w:tcPr>
            <w:tcW w:w="1276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1.216,81 kn</w:t>
            </w:r>
          </w:p>
        </w:tc>
        <w:tc>
          <w:tcPr>
            <w:tcW w:w="1276" w:type="dxa"/>
            <w:noWrap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231,00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1.447,81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188,22 kn</w:t>
            </w:r>
          </w:p>
        </w:tc>
        <w:tc>
          <w:tcPr>
            <w:tcW w:w="1560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1.636,03 kn</w:t>
            </w:r>
          </w:p>
        </w:tc>
        <w:tc>
          <w:tcPr>
            <w:tcW w:w="992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217,14 €</w:t>
            </w:r>
          </w:p>
        </w:tc>
        <w:tc>
          <w:tcPr>
            <w:tcW w:w="14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 w:rsidRPr="007108AE"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1.897,06 kn</w:t>
            </w:r>
          </w:p>
        </w:tc>
        <w:tc>
          <w:tcPr>
            <w:tcW w:w="1018" w:type="dxa"/>
          </w:tcPr>
          <w:p w:rsidR="00A913FB" w:rsidRPr="007108AE" w:rsidRDefault="00A913FB" w:rsidP="00F20679">
            <w:pPr>
              <w:widowControl/>
              <w:autoSpaceDE/>
              <w:autoSpaceDN/>
              <w:jc w:val="center"/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Theme="minorHAnsi" w:hAnsiTheme="minorHAnsi" w:cstheme="minorHAnsi"/>
                <w:b/>
                <w:sz w:val="20"/>
                <w:szCs w:val="20"/>
              </w:rPr>
              <w:t>251,78 €</w:t>
            </w:r>
          </w:p>
        </w:tc>
      </w:tr>
    </w:tbl>
    <w:p w:rsidR="00EF28CA" w:rsidRPr="00782B2A" w:rsidRDefault="00EF28CA" w:rsidP="001460FE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EF28CA" w:rsidRPr="00E24474" w:rsidRDefault="00E24474" w:rsidP="00C360C3">
      <w:pPr>
        <w:pStyle w:val="Bezproreda"/>
        <w:jc w:val="both"/>
        <w:rPr>
          <w:rFonts w:cstheme="minorHAnsi"/>
          <w:b/>
        </w:rPr>
      </w:pPr>
      <w:r w:rsidRPr="00E24474">
        <w:rPr>
          <w:rFonts w:cstheme="minorHAnsi"/>
          <w:b/>
        </w:rPr>
        <w:t>Cjenik se primjenjuje</w:t>
      </w:r>
      <w:r w:rsidR="009C7A83" w:rsidRPr="00E24474">
        <w:rPr>
          <w:rFonts w:cstheme="minorHAnsi"/>
          <w:b/>
        </w:rPr>
        <w:t xml:space="preserve"> od </w:t>
      </w:r>
      <w:r w:rsidR="00E3504C" w:rsidRPr="00E24474">
        <w:rPr>
          <w:rFonts w:cstheme="minorHAnsi"/>
          <w:b/>
        </w:rPr>
        <w:t>01.05.</w:t>
      </w:r>
      <w:r w:rsidR="009C7A83" w:rsidRPr="00E24474">
        <w:rPr>
          <w:rFonts w:cstheme="minorHAnsi"/>
          <w:b/>
        </w:rPr>
        <w:t>202</w:t>
      </w:r>
      <w:r w:rsidR="00A57C79" w:rsidRPr="00E24474">
        <w:rPr>
          <w:rFonts w:cstheme="minorHAnsi"/>
          <w:b/>
        </w:rPr>
        <w:t>2</w:t>
      </w:r>
      <w:r w:rsidR="009C7A83" w:rsidRPr="00E24474">
        <w:rPr>
          <w:rFonts w:cstheme="minorHAnsi"/>
          <w:b/>
        </w:rPr>
        <w:t>.godine.</w:t>
      </w:r>
    </w:p>
    <w:p w:rsidR="00EF28CA" w:rsidRPr="00782B2A" w:rsidRDefault="00EF28CA" w:rsidP="00C360C3">
      <w:pPr>
        <w:pStyle w:val="Bezproreda"/>
        <w:ind w:left="6372" w:firstLine="708"/>
        <w:jc w:val="both"/>
        <w:rPr>
          <w:rFonts w:cstheme="minorHAnsi"/>
          <w:b/>
        </w:rPr>
      </w:pPr>
      <w:r w:rsidRPr="00782B2A">
        <w:rPr>
          <w:rFonts w:cstheme="minorHAnsi"/>
          <w:b/>
        </w:rPr>
        <w:t>Direktorica:</w:t>
      </w:r>
    </w:p>
    <w:p w:rsidR="00EF28CA" w:rsidRPr="00782B2A" w:rsidRDefault="00EF28CA" w:rsidP="00C360C3">
      <w:pPr>
        <w:pStyle w:val="Bezproreda"/>
        <w:ind w:left="6372" w:firstLine="708"/>
        <w:jc w:val="both"/>
        <w:rPr>
          <w:rFonts w:cstheme="minorHAnsi"/>
        </w:rPr>
      </w:pPr>
    </w:p>
    <w:p w:rsidR="00EF28CA" w:rsidRPr="00782B2A" w:rsidRDefault="00EF28CA" w:rsidP="00C360C3">
      <w:pPr>
        <w:pStyle w:val="Bezproreda"/>
        <w:ind w:left="6372" w:firstLine="708"/>
        <w:jc w:val="both"/>
        <w:rPr>
          <w:rFonts w:cstheme="minorHAnsi"/>
        </w:rPr>
      </w:pPr>
      <w:r w:rsidRPr="00782B2A">
        <w:rPr>
          <w:rFonts w:cstheme="minorHAnsi"/>
        </w:rPr>
        <w:t>Spomenka Škafec</w:t>
      </w:r>
    </w:p>
    <w:p w:rsidR="004B200F" w:rsidRPr="00782B2A" w:rsidRDefault="004B200F" w:rsidP="00C360C3">
      <w:pPr>
        <w:ind w:firstLine="708"/>
        <w:jc w:val="both"/>
        <w:rPr>
          <w:rFonts w:asciiTheme="minorHAnsi" w:hAnsiTheme="minorHAnsi" w:cstheme="minorHAnsi"/>
        </w:rPr>
      </w:pPr>
    </w:p>
    <w:sectPr w:rsidR="004B200F" w:rsidRPr="00782B2A" w:rsidSect="008D04E4">
      <w:headerReference w:type="default" r:id="rId9"/>
      <w:footerReference w:type="default" r:id="rId10"/>
      <w:pgSz w:w="11906" w:h="16838"/>
      <w:pgMar w:top="1417" w:right="1417" w:bottom="1417" w:left="1417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695" w:rsidRDefault="001A2695" w:rsidP="00A31335">
      <w:r>
        <w:separator/>
      </w:r>
    </w:p>
  </w:endnote>
  <w:endnote w:type="continuationSeparator" w:id="0">
    <w:p w:rsidR="001A2695" w:rsidRDefault="001A2695" w:rsidP="00A31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9121353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6D35BF" w:rsidRDefault="006D35BF">
        <w:pPr>
          <w:pStyle w:val="Podnoje"/>
          <w:pBdr>
            <w:top w:val="single" w:sz="4" w:space="1" w:color="D9D9D9" w:themeColor="background1" w:themeShade="D9"/>
          </w:pBdr>
          <w:jc w:val="right"/>
        </w:pPr>
        <w:r w:rsidRPr="00342FB5">
          <w:rPr>
            <w:rFonts w:ascii="Arial" w:hAnsi="Arial" w:cs="Arial"/>
            <w:noProof/>
            <w:color w:val="000000"/>
            <w:sz w:val="18"/>
            <w:szCs w:val="18"/>
            <w:lang w:eastAsia="hr-HR"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2D223D5C" wp14:editId="1598CDEA">
                  <wp:simplePos x="0" y="0"/>
                  <wp:positionH relativeFrom="page">
                    <wp:posOffset>662940</wp:posOffset>
                  </wp:positionH>
                  <wp:positionV relativeFrom="paragraph">
                    <wp:posOffset>53975</wp:posOffset>
                  </wp:positionV>
                  <wp:extent cx="6210300" cy="487680"/>
                  <wp:effectExtent l="0" t="0" r="0" b="7620"/>
                  <wp:wrapNone/>
                  <wp:docPr id="307" name="Tekstni okvir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6210300" cy="4876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</w:pP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LUKOM d.o.o., Koprivnička 17, 42230 LUDBREG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OIB: 29732862130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Trgovački sud u Varaždinu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MBS: 070030050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IBAN: HR7723600001101747779 kod ZABA 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>Temeljni kapital: 11.518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 xml:space="preserve">.500,00 kn  </w:t>
                              </w:r>
                              <w:r w:rsidRPr="00205318"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>I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color w:val="7F7F7F" w:themeColor="text1" w:themeTint="80"/>
                                  <w:sz w:val="20"/>
                                  <w:szCs w:val="20"/>
                                </w:rPr>
                                <w:t xml:space="preserve">   </w:t>
                              </w:r>
                              <w:r w:rsidRPr="00205318"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  <w:t>Direktorica: Spomenka Škafec, mag.ing.traff.</w:t>
                              </w:r>
                            </w:p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</w:pPr>
                            </w:p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</w:pPr>
                            </w:p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</w:pPr>
                            </w:p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  <w:rPr>
                                  <w:rFonts w:ascii="Arial" w:hAnsi="Arial" w:cs="Arial"/>
                                  <w:color w:val="7F7F7F" w:themeColor="text1" w:themeTint="80"/>
                                  <w:sz w:val="16"/>
                                  <w:szCs w:val="16"/>
                                </w:rPr>
                              </w:pPr>
                            </w:p>
                            <w:p w:rsidR="006D35BF" w:rsidRPr="00205318" w:rsidRDefault="006D35BF" w:rsidP="00205318">
                              <w:pPr>
                                <w:pStyle w:val="Bezproreda"/>
                                <w:spacing w:line="360" w:lineRule="auto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left:0;text-align:left;margin-left:52.2pt;margin-top:4.25pt;width:489pt;height:38.4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" stroked="f">
                  <v:textbox>
                    <w:txbxContent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LUKOM d.o.o., Koprivnička 17, 42230 LUDBREG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OIB: 29732862130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Trgovački sud u Varaždinu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MBS: 070030050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IBAN: HR7723600001101747779 kod ZABA 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>Temeljni kapital: 11.518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 xml:space="preserve">.500,00 kn  </w:t>
                        </w:r>
                        <w:r w:rsidRPr="00205318"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>I</w:t>
                        </w:r>
                        <w:r>
                          <w:rPr>
                            <w:rFonts w:ascii="Arial" w:hAnsi="Arial" w:cs="Arial"/>
                            <w:b/>
                            <w:color w:val="7F7F7F" w:themeColor="text1" w:themeTint="80"/>
                            <w:sz w:val="20"/>
                            <w:szCs w:val="20"/>
                          </w:rPr>
                          <w:t xml:space="preserve">   </w:t>
                        </w:r>
                        <w:r w:rsidRPr="00205318"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  <w:t>Direktorica: Spomenka Škafec, mag.ing.traff.</w:t>
                        </w:r>
                      </w:p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</w:p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</w:p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</w:p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  <w:rPr>
                            <w:rFonts w:ascii="Arial" w:hAnsi="Arial" w:cs="Arial"/>
                            <w:color w:val="7F7F7F" w:themeColor="text1" w:themeTint="80"/>
                            <w:sz w:val="16"/>
                            <w:szCs w:val="16"/>
                          </w:rPr>
                        </w:pPr>
                      </w:p>
                      <w:p w:rsidR="006D35BF" w:rsidRPr="00205318" w:rsidRDefault="006D35BF" w:rsidP="00205318">
                        <w:pPr>
                          <w:pStyle w:val="Bezproreda"/>
                          <w:spacing w:line="360" w:lineRule="auto"/>
                        </w:pPr>
                      </w:p>
                    </w:txbxContent>
                  </v:textbox>
                  <w10:wrap anchorx="page"/>
                </v:shape>
              </w:pict>
            </mc:Fallback>
          </mc:AlternateContent>
        </w:r>
        <w:r>
          <w:t xml:space="preserve"> </w:t>
        </w:r>
      </w:p>
    </w:sdtContent>
  </w:sdt>
  <w:p w:rsidR="006D35BF" w:rsidRDefault="006D35BF" w:rsidP="00C54BF1">
    <w:pPr>
      <w:pStyle w:val="Podnoje"/>
      <w:tabs>
        <w:tab w:val="clear" w:pos="4536"/>
        <w:tab w:val="clear" w:pos="9072"/>
        <w:tab w:val="left" w:pos="2724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695" w:rsidRDefault="001A2695" w:rsidP="00A31335">
      <w:r>
        <w:separator/>
      </w:r>
    </w:p>
  </w:footnote>
  <w:footnote w:type="continuationSeparator" w:id="0">
    <w:p w:rsidR="001A2695" w:rsidRDefault="001A2695" w:rsidP="00A31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5BF" w:rsidRPr="00342FB5" w:rsidRDefault="00A913FB" w:rsidP="002A07F9">
    <w:pPr>
      <w:rPr>
        <w:rFonts w:ascii="Arial" w:hAnsi="Arial" w:cs="Arial"/>
      </w:rPr>
    </w:pPr>
    <w:r w:rsidRPr="00342FB5">
      <w:rPr>
        <w:rFonts w:ascii="Arial" w:hAnsi="Arial" w:cs="Arial"/>
        <w:noProof/>
        <w:color w:val="000000"/>
        <w:sz w:val="16"/>
        <w:szCs w:val="16"/>
        <w:lang w:eastAsia="hr-HR"/>
      </w:rPr>
      <w:drawing>
        <wp:anchor distT="0" distB="0" distL="114300" distR="114300" simplePos="0" relativeHeight="251680768" behindDoc="0" locked="0" layoutInCell="1" allowOverlap="1" wp14:anchorId="1A2AD9D0" wp14:editId="78F2B010">
          <wp:simplePos x="0" y="0"/>
          <wp:positionH relativeFrom="margin">
            <wp:posOffset>5786120</wp:posOffset>
          </wp:positionH>
          <wp:positionV relativeFrom="topMargin">
            <wp:posOffset>671830</wp:posOffset>
          </wp:positionV>
          <wp:extent cx="579120" cy="217805"/>
          <wp:effectExtent l="0" t="0" r="0" b="0"/>
          <wp:wrapSquare wrapText="bothSides"/>
          <wp:docPr id="6" name="Slika 2" descr="C:\Users\Korisnik\Desktop\Suzana Kelemen\mem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orisnik\Desktop\Suzana Kelemen\mem2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44" t="6464" r="4453" b="58102"/>
                  <a:stretch/>
                </pic:blipFill>
                <pic:spPr bwMode="auto">
                  <a:xfrm>
                    <a:off x="0" y="0"/>
                    <a:ext cx="579120" cy="2178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35BF">
      <w:rPr>
        <w:rFonts w:ascii="Arial" w:hAnsi="Arial" w:cs="Arial"/>
        <w:noProof/>
        <w:lang w:eastAsia="hr-HR"/>
      </w:rPr>
      <w:drawing>
        <wp:anchor distT="0" distB="0" distL="114300" distR="114300" simplePos="0" relativeHeight="251683840" behindDoc="1" locked="0" layoutInCell="1" allowOverlap="1" wp14:anchorId="2CA70E13" wp14:editId="1FD3C49F">
          <wp:simplePos x="0" y="0"/>
          <wp:positionH relativeFrom="margin">
            <wp:align>center</wp:align>
          </wp:positionH>
          <wp:positionV relativeFrom="paragraph">
            <wp:posOffset>-488315</wp:posOffset>
          </wp:positionV>
          <wp:extent cx="2407920" cy="667943"/>
          <wp:effectExtent l="0" t="0" r="0" b="0"/>
          <wp:wrapNone/>
          <wp:docPr id="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ukom_logo-01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07920" cy="6679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35BF" w:rsidRPr="00342FB5">
      <w:rPr>
        <w:rFonts w:ascii="Arial" w:hAnsi="Arial" w:cs="Arial"/>
        <w:noProof/>
        <w:color w:val="000000"/>
        <w:sz w:val="16"/>
        <w:szCs w:val="16"/>
        <w:lang w:eastAsia="hr-HR"/>
      </w:rPr>
      <w:drawing>
        <wp:anchor distT="0" distB="0" distL="114300" distR="114300" simplePos="0" relativeHeight="251682816" behindDoc="0" locked="0" layoutInCell="1" allowOverlap="1" wp14:anchorId="0D23211B" wp14:editId="17B9C547">
          <wp:simplePos x="0" y="0"/>
          <wp:positionH relativeFrom="rightMargin">
            <wp:posOffset>67310</wp:posOffset>
          </wp:positionH>
          <wp:positionV relativeFrom="topMargin">
            <wp:posOffset>205740</wp:posOffset>
          </wp:positionV>
          <wp:extent cx="480327" cy="411480"/>
          <wp:effectExtent l="0" t="0" r="0" b="7620"/>
          <wp:wrapNone/>
          <wp:docPr id="7" name="Slika 7" descr="C:\Users\Korisnik\Desktop\Suzana Kelemen\mem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orisnik\Desktop\Suzana Kelemen\mem2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05" t="41012" r="27764" b="10266"/>
                  <a:stretch/>
                </pic:blipFill>
                <pic:spPr bwMode="auto">
                  <a:xfrm>
                    <a:off x="0" y="0"/>
                    <a:ext cx="480327" cy="4114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D35BF" w:rsidRPr="00342FB5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4CD1FEAC" wp14:editId="2F23EA12">
              <wp:simplePos x="0" y="0"/>
              <wp:positionH relativeFrom="margin">
                <wp:posOffset>1075055</wp:posOffset>
              </wp:positionH>
              <wp:positionV relativeFrom="paragraph">
                <wp:posOffset>179070</wp:posOffset>
              </wp:positionV>
              <wp:extent cx="4610100" cy="281940"/>
              <wp:effectExtent l="0" t="0" r="0" b="3810"/>
              <wp:wrapNone/>
              <wp:docPr id="5" name="Tekstni okvi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10100" cy="2819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D35BF" w:rsidRPr="00421859" w:rsidRDefault="006D35BF" w:rsidP="00C54BF1">
                          <w:pPr>
                            <w:pStyle w:val="Bezproreda"/>
                            <w:rPr>
                              <w:rFonts w:ascii="Arial" w:hAnsi="Arial"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421859">
                            <w:rPr>
                              <w:rFonts w:ascii="Arial" w:hAnsi="Arial" w:cs="Arial"/>
                              <w:color w:val="595959" w:themeColor="text1" w:themeTint="A6"/>
                              <w:sz w:val="18"/>
                              <w:szCs w:val="18"/>
                            </w:rPr>
                            <w:t xml:space="preserve">T: 042 811 422   </w:t>
                          </w:r>
                          <w:r w:rsidRPr="00421859">
                            <w:rPr>
                              <w:rFonts w:ascii="Arial" w:hAnsi="Arial" w:cs="Arial"/>
                              <w:b/>
                              <w:color w:val="595959" w:themeColor="text1" w:themeTint="A6"/>
                              <w:sz w:val="20"/>
                              <w:szCs w:val="20"/>
                            </w:rPr>
                            <w:t>I</w:t>
                          </w:r>
                          <w:r w:rsidRPr="00421859">
                            <w:rPr>
                              <w:rFonts w:ascii="Arial" w:hAnsi="Arial" w:cs="Arial"/>
                              <w:color w:val="595959" w:themeColor="text1" w:themeTint="A6"/>
                              <w:sz w:val="18"/>
                              <w:szCs w:val="18"/>
                            </w:rPr>
                            <w:t xml:space="preserve">   F: 042 811 494   </w:t>
                          </w:r>
                          <w:r w:rsidRPr="00421859">
                            <w:rPr>
                              <w:rFonts w:ascii="Arial" w:hAnsi="Arial" w:cs="Arial"/>
                              <w:b/>
                              <w:color w:val="595959" w:themeColor="text1" w:themeTint="A6"/>
                              <w:sz w:val="20"/>
                              <w:szCs w:val="20"/>
                            </w:rPr>
                            <w:t>I</w:t>
                          </w:r>
                          <w:r w:rsidRPr="00421859">
                            <w:rPr>
                              <w:rFonts w:ascii="Arial" w:hAnsi="Arial" w:cs="Arial"/>
                              <w:color w:val="595959" w:themeColor="text1" w:themeTint="A6"/>
                              <w:sz w:val="18"/>
                              <w:szCs w:val="18"/>
                            </w:rPr>
                            <w:t xml:space="preserve">   E: </w:t>
                          </w:r>
                          <w:hyperlink r:id="rId3" w:history="1">
                            <w:r w:rsidRPr="00421859">
                              <w:rPr>
                                <w:rStyle w:val="Hiperveza"/>
                                <w:rFonts w:ascii="Arial" w:hAnsi="Arial" w:cs="Arial"/>
                                <w:color w:val="595959" w:themeColor="text1" w:themeTint="A6"/>
                                <w:sz w:val="18"/>
                                <w:szCs w:val="18"/>
                                <w:u w:val="none"/>
                              </w:rPr>
                              <w:t>lukom@lukom.hr</w:t>
                            </w:r>
                          </w:hyperlink>
                          <w:r w:rsidRPr="00421859">
                            <w:rPr>
                              <w:rFonts w:ascii="Arial" w:hAnsi="Arial" w:cs="Arial"/>
                              <w:color w:val="595959" w:themeColor="text1" w:themeTint="A6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421859">
                            <w:rPr>
                              <w:rFonts w:ascii="Arial" w:hAnsi="Arial" w:cs="Arial"/>
                              <w:b/>
                              <w:color w:val="595959" w:themeColor="text1" w:themeTint="A6"/>
                              <w:sz w:val="20"/>
                              <w:szCs w:val="20"/>
                            </w:rPr>
                            <w:t>I</w:t>
                          </w:r>
                          <w:r w:rsidRPr="00421859">
                            <w:rPr>
                              <w:rFonts w:ascii="Arial" w:hAnsi="Arial" w:cs="Arial"/>
                              <w:color w:val="595959" w:themeColor="text1" w:themeTint="A6"/>
                              <w:sz w:val="18"/>
                              <w:szCs w:val="18"/>
                            </w:rPr>
                            <w:t xml:space="preserve">   </w:t>
                          </w:r>
                          <w:hyperlink r:id="rId4" w:history="1">
                            <w:r w:rsidRPr="00421859">
                              <w:rPr>
                                <w:rStyle w:val="Hiperveza"/>
                                <w:rFonts w:ascii="Arial" w:hAnsi="Arial" w:cs="Arial"/>
                                <w:color w:val="595959" w:themeColor="text1" w:themeTint="A6"/>
                                <w:sz w:val="18"/>
                                <w:szCs w:val="18"/>
                                <w:u w:val="none"/>
                              </w:rPr>
                              <w:t>www.lukom.hr</w:t>
                            </w:r>
                          </w:hyperlink>
                        </w:p>
                        <w:p w:rsidR="006D35BF" w:rsidRPr="00C54BF1" w:rsidRDefault="006D35BF" w:rsidP="00C54BF1">
                          <w:pPr>
                            <w:pStyle w:val="Bezproreda"/>
                            <w:rPr>
                              <w:rFonts w:ascii="Arial" w:hAnsi="Arial" w:cs="Arial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</w:p>
                        <w:p w:rsidR="006D35BF" w:rsidRPr="00C54BF1" w:rsidRDefault="006D35BF" w:rsidP="00C54BF1">
                          <w:pPr>
                            <w:pStyle w:val="Bezproreda"/>
                            <w:rPr>
                              <w:rFonts w:ascii="Arial" w:hAnsi="Arial" w:cs="Arial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</w:p>
                        <w:p w:rsidR="006D35BF" w:rsidRPr="00C54BF1" w:rsidRDefault="006D35BF" w:rsidP="00C54BF1">
                          <w:pPr>
                            <w:pStyle w:val="Bezproreda"/>
                            <w:rPr>
                              <w:rFonts w:ascii="Arial" w:hAnsi="Arial" w:cs="Arial"/>
                              <w:color w:val="7F7F7F" w:themeColor="text1" w:themeTint="8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ni okvir 2" o:spid="_x0000_s1026" type="#_x0000_t202" style="position:absolute;margin-left:84.65pt;margin-top:14.1pt;width:363pt;height:22.2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" stroked="f">
              <v:textbox>
                <w:txbxContent>
                  <w:p w:rsidR="006D35BF" w:rsidRPr="00421859" w:rsidRDefault="006D35BF" w:rsidP="00C54BF1">
                    <w:pPr>
                      <w:pStyle w:val="Bezproreda"/>
                      <w:rPr>
                        <w:rFonts w:ascii="Arial" w:hAnsi="Arial" w:cs="Arial"/>
                        <w:color w:val="7F7F7F" w:themeColor="text1" w:themeTint="80"/>
                        <w:sz w:val="18"/>
                        <w:szCs w:val="18"/>
                      </w:rPr>
                    </w:pPr>
                    <w:r w:rsidRPr="00421859">
                      <w:rPr>
                        <w:rFonts w:ascii="Arial" w:hAnsi="Arial" w:cs="Arial"/>
                        <w:color w:val="595959" w:themeColor="text1" w:themeTint="A6"/>
                        <w:sz w:val="18"/>
                        <w:szCs w:val="18"/>
                      </w:rPr>
                      <w:t xml:space="preserve">T: 042 811 422   </w:t>
                    </w:r>
                    <w:r w:rsidRPr="00421859">
                      <w:rPr>
                        <w:rFonts w:ascii="Arial" w:hAnsi="Arial" w:cs="Arial"/>
                        <w:b/>
                        <w:color w:val="595959" w:themeColor="text1" w:themeTint="A6"/>
                        <w:sz w:val="20"/>
                        <w:szCs w:val="20"/>
                      </w:rPr>
                      <w:t>I</w:t>
                    </w:r>
                    <w:r w:rsidRPr="00421859">
                      <w:rPr>
                        <w:rFonts w:ascii="Arial" w:hAnsi="Arial" w:cs="Arial"/>
                        <w:color w:val="595959" w:themeColor="text1" w:themeTint="A6"/>
                        <w:sz w:val="18"/>
                        <w:szCs w:val="18"/>
                      </w:rPr>
                      <w:t xml:space="preserve">   F: 042 811 494   </w:t>
                    </w:r>
                    <w:r w:rsidRPr="00421859">
                      <w:rPr>
                        <w:rFonts w:ascii="Arial" w:hAnsi="Arial" w:cs="Arial"/>
                        <w:b/>
                        <w:color w:val="595959" w:themeColor="text1" w:themeTint="A6"/>
                        <w:sz w:val="20"/>
                        <w:szCs w:val="20"/>
                      </w:rPr>
                      <w:t>I</w:t>
                    </w:r>
                    <w:r w:rsidRPr="00421859">
                      <w:rPr>
                        <w:rFonts w:ascii="Arial" w:hAnsi="Arial" w:cs="Arial"/>
                        <w:color w:val="595959" w:themeColor="text1" w:themeTint="A6"/>
                        <w:sz w:val="18"/>
                        <w:szCs w:val="18"/>
                      </w:rPr>
                      <w:t xml:space="preserve">   E: </w:t>
                    </w:r>
                    <w:hyperlink r:id="rId5" w:history="1">
                      <w:r w:rsidRPr="00421859">
                        <w:rPr>
                          <w:rStyle w:val="Hiperveza"/>
                          <w:rFonts w:ascii="Arial" w:hAnsi="Arial" w:cs="Arial"/>
                          <w:color w:val="595959" w:themeColor="text1" w:themeTint="A6"/>
                          <w:sz w:val="18"/>
                          <w:szCs w:val="18"/>
                          <w:u w:val="none"/>
                        </w:rPr>
                        <w:t>lukom@lukom.hr</w:t>
                      </w:r>
                    </w:hyperlink>
                    <w:r w:rsidRPr="00421859">
                      <w:rPr>
                        <w:rFonts w:ascii="Arial" w:hAnsi="Arial" w:cs="Arial"/>
                        <w:color w:val="595959" w:themeColor="text1" w:themeTint="A6"/>
                        <w:sz w:val="18"/>
                        <w:szCs w:val="18"/>
                      </w:rPr>
                      <w:t xml:space="preserve">   </w:t>
                    </w:r>
                    <w:r w:rsidRPr="00421859">
                      <w:rPr>
                        <w:rFonts w:ascii="Arial" w:hAnsi="Arial" w:cs="Arial"/>
                        <w:b/>
                        <w:color w:val="595959" w:themeColor="text1" w:themeTint="A6"/>
                        <w:sz w:val="20"/>
                        <w:szCs w:val="20"/>
                      </w:rPr>
                      <w:t>I</w:t>
                    </w:r>
                    <w:r w:rsidRPr="00421859">
                      <w:rPr>
                        <w:rFonts w:ascii="Arial" w:hAnsi="Arial" w:cs="Arial"/>
                        <w:color w:val="595959" w:themeColor="text1" w:themeTint="A6"/>
                        <w:sz w:val="18"/>
                        <w:szCs w:val="18"/>
                      </w:rPr>
                      <w:t xml:space="preserve">   </w:t>
                    </w:r>
                    <w:hyperlink r:id="rId6" w:history="1">
                      <w:r w:rsidRPr="00421859">
                        <w:rPr>
                          <w:rStyle w:val="Hiperveza"/>
                          <w:rFonts w:ascii="Arial" w:hAnsi="Arial" w:cs="Arial"/>
                          <w:color w:val="595959" w:themeColor="text1" w:themeTint="A6"/>
                          <w:sz w:val="18"/>
                          <w:szCs w:val="18"/>
                          <w:u w:val="none"/>
                        </w:rPr>
                        <w:t>www.lukom.hr</w:t>
                      </w:r>
                    </w:hyperlink>
                  </w:p>
                  <w:p w:rsidR="006D35BF" w:rsidRPr="00C54BF1" w:rsidRDefault="006D35BF" w:rsidP="00C54BF1">
                    <w:pPr>
                      <w:pStyle w:val="Bezproreda"/>
                      <w:rPr>
                        <w:rFonts w:ascii="Arial" w:hAnsi="Arial" w:cs="Arial"/>
                        <w:color w:val="7F7F7F" w:themeColor="text1" w:themeTint="80"/>
                        <w:sz w:val="16"/>
                        <w:szCs w:val="16"/>
                      </w:rPr>
                    </w:pPr>
                  </w:p>
                  <w:p w:rsidR="006D35BF" w:rsidRPr="00C54BF1" w:rsidRDefault="006D35BF" w:rsidP="00C54BF1">
                    <w:pPr>
                      <w:pStyle w:val="Bezproreda"/>
                      <w:rPr>
                        <w:rFonts w:ascii="Arial" w:hAnsi="Arial" w:cs="Arial"/>
                        <w:color w:val="7F7F7F" w:themeColor="text1" w:themeTint="80"/>
                        <w:sz w:val="16"/>
                        <w:szCs w:val="16"/>
                      </w:rPr>
                    </w:pPr>
                  </w:p>
                  <w:p w:rsidR="006D35BF" w:rsidRPr="00C54BF1" w:rsidRDefault="006D35BF" w:rsidP="00C54BF1">
                    <w:pPr>
                      <w:pStyle w:val="Bezproreda"/>
                      <w:rPr>
                        <w:rFonts w:ascii="Arial" w:hAnsi="Arial" w:cs="Arial"/>
                        <w:color w:val="7F7F7F" w:themeColor="text1" w:themeTint="80"/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6D35BF" w:rsidRPr="002A07F9" w:rsidRDefault="006D35BF" w:rsidP="002A07F9">
    <w:pPr>
      <w:pStyle w:val="Zaglavlje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9A9A1D2" wp14:editId="3BB1B7FA">
              <wp:simplePos x="0" y="0"/>
              <wp:positionH relativeFrom="column">
                <wp:posOffset>-6985</wp:posOffset>
              </wp:positionH>
              <wp:positionV relativeFrom="paragraph">
                <wp:posOffset>294005</wp:posOffset>
              </wp:positionV>
              <wp:extent cx="6370320" cy="0"/>
              <wp:effectExtent l="0" t="0" r="11430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7032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1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23.15pt" to="501.05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" strokecolor="#d8d8d8 [2732]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35B1A"/>
    <w:multiLevelType w:val="hybridMultilevel"/>
    <w:tmpl w:val="7AF0B498"/>
    <w:lvl w:ilvl="0" w:tplc="041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104E2666"/>
    <w:multiLevelType w:val="hybridMultilevel"/>
    <w:tmpl w:val="0562F5B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115FDA"/>
    <w:multiLevelType w:val="hybridMultilevel"/>
    <w:tmpl w:val="502CF880"/>
    <w:lvl w:ilvl="0" w:tplc="041A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81D4AE6"/>
    <w:multiLevelType w:val="hybridMultilevel"/>
    <w:tmpl w:val="234EF202"/>
    <w:lvl w:ilvl="0" w:tplc="041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>
    <w:nsid w:val="2C847CDB"/>
    <w:multiLevelType w:val="hybridMultilevel"/>
    <w:tmpl w:val="A588C122"/>
    <w:lvl w:ilvl="0" w:tplc="2802628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30B12197"/>
    <w:multiLevelType w:val="multilevel"/>
    <w:tmpl w:val="DC74D6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36A106BD"/>
    <w:multiLevelType w:val="hybridMultilevel"/>
    <w:tmpl w:val="76A29FC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38514E"/>
    <w:multiLevelType w:val="hybridMultilevel"/>
    <w:tmpl w:val="FF340DF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9104CB"/>
    <w:multiLevelType w:val="hybridMultilevel"/>
    <w:tmpl w:val="15DC049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D940D2"/>
    <w:multiLevelType w:val="hybridMultilevel"/>
    <w:tmpl w:val="EC507924"/>
    <w:lvl w:ilvl="0" w:tplc="9F5ABEFA">
      <w:numFmt w:val="bullet"/>
      <w:lvlText w:val="-"/>
      <w:lvlJc w:val="left"/>
      <w:pPr>
        <w:ind w:left="1305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0">
    <w:nsid w:val="3FDB6874"/>
    <w:multiLevelType w:val="hybridMultilevel"/>
    <w:tmpl w:val="2708C05A"/>
    <w:lvl w:ilvl="0" w:tplc="4CEC624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9D4270"/>
    <w:multiLevelType w:val="hybridMultilevel"/>
    <w:tmpl w:val="A852ED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ED6B55"/>
    <w:multiLevelType w:val="hybridMultilevel"/>
    <w:tmpl w:val="91E0AEC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8E43AD"/>
    <w:multiLevelType w:val="hybridMultilevel"/>
    <w:tmpl w:val="31CCBBA8"/>
    <w:lvl w:ilvl="0" w:tplc="A532E314">
      <w:start w:val="3"/>
      <w:numFmt w:val="upperLetter"/>
      <w:lvlText w:val="%1)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>
    <w:nsid w:val="4A4D3E34"/>
    <w:multiLevelType w:val="hybridMultilevel"/>
    <w:tmpl w:val="140C57B0"/>
    <w:lvl w:ilvl="0" w:tplc="041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>
    <w:nsid w:val="4FE84E2D"/>
    <w:multiLevelType w:val="hybridMultilevel"/>
    <w:tmpl w:val="3242763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2640869"/>
    <w:multiLevelType w:val="multilevel"/>
    <w:tmpl w:val="944C8D5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7">
    <w:nsid w:val="56F9634B"/>
    <w:multiLevelType w:val="hybridMultilevel"/>
    <w:tmpl w:val="E51CE18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7955FB"/>
    <w:multiLevelType w:val="hybridMultilevel"/>
    <w:tmpl w:val="65B2E8DC"/>
    <w:lvl w:ilvl="0" w:tplc="C84E06F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B93C4F"/>
    <w:multiLevelType w:val="hybridMultilevel"/>
    <w:tmpl w:val="F7CE3B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A75BDD"/>
    <w:multiLevelType w:val="hybridMultilevel"/>
    <w:tmpl w:val="40D6A2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7D0CA0"/>
    <w:multiLevelType w:val="hybridMultilevel"/>
    <w:tmpl w:val="20DAD498"/>
    <w:lvl w:ilvl="0" w:tplc="A5068170">
      <w:start w:val="1"/>
      <w:numFmt w:val="upperLetter"/>
      <w:lvlText w:val="%1)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7A956DB8"/>
    <w:multiLevelType w:val="hybridMultilevel"/>
    <w:tmpl w:val="9350CB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9"/>
  </w:num>
  <w:num w:numId="3">
    <w:abstractNumId w:val="0"/>
  </w:num>
  <w:num w:numId="4">
    <w:abstractNumId w:val="3"/>
  </w:num>
  <w:num w:numId="5">
    <w:abstractNumId w:val="14"/>
  </w:num>
  <w:num w:numId="6">
    <w:abstractNumId w:val="16"/>
  </w:num>
  <w:num w:numId="7">
    <w:abstractNumId w:val="10"/>
  </w:num>
  <w:num w:numId="8">
    <w:abstractNumId w:val="12"/>
  </w:num>
  <w:num w:numId="9">
    <w:abstractNumId w:val="6"/>
  </w:num>
  <w:num w:numId="10">
    <w:abstractNumId w:val="21"/>
  </w:num>
  <w:num w:numId="11">
    <w:abstractNumId w:val="13"/>
  </w:num>
  <w:num w:numId="12">
    <w:abstractNumId w:val="2"/>
  </w:num>
  <w:num w:numId="13">
    <w:abstractNumId w:val="22"/>
  </w:num>
  <w:num w:numId="14">
    <w:abstractNumId w:val="8"/>
  </w:num>
  <w:num w:numId="15">
    <w:abstractNumId w:val="7"/>
  </w:num>
  <w:num w:numId="16">
    <w:abstractNumId w:val="20"/>
  </w:num>
  <w:num w:numId="17">
    <w:abstractNumId w:val="11"/>
  </w:num>
  <w:num w:numId="18">
    <w:abstractNumId w:val="18"/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1"/>
  </w:num>
  <w:num w:numId="22">
    <w:abstractNumId w:val="4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F91"/>
    <w:rsid w:val="00002BC0"/>
    <w:rsid w:val="000036BF"/>
    <w:rsid w:val="00003751"/>
    <w:rsid w:val="0000594E"/>
    <w:rsid w:val="00012288"/>
    <w:rsid w:val="00017AC0"/>
    <w:rsid w:val="0002444D"/>
    <w:rsid w:val="000407B5"/>
    <w:rsid w:val="00041FF0"/>
    <w:rsid w:val="000506EF"/>
    <w:rsid w:val="000629B6"/>
    <w:rsid w:val="00070462"/>
    <w:rsid w:val="000954F7"/>
    <w:rsid w:val="000A13BE"/>
    <w:rsid w:val="000A680A"/>
    <w:rsid w:val="000A6ED8"/>
    <w:rsid w:val="000D55F7"/>
    <w:rsid w:val="000D56BB"/>
    <w:rsid w:val="000F3BFF"/>
    <w:rsid w:val="00112DDC"/>
    <w:rsid w:val="00113FFA"/>
    <w:rsid w:val="00122A45"/>
    <w:rsid w:val="00144ACA"/>
    <w:rsid w:val="001460FE"/>
    <w:rsid w:val="0014747E"/>
    <w:rsid w:val="00156828"/>
    <w:rsid w:val="00173E5E"/>
    <w:rsid w:val="00174DB4"/>
    <w:rsid w:val="00175D0E"/>
    <w:rsid w:val="00183B2E"/>
    <w:rsid w:val="00185B5D"/>
    <w:rsid w:val="001A2695"/>
    <w:rsid w:val="001B49BA"/>
    <w:rsid w:val="001D54A1"/>
    <w:rsid w:val="001D6E8F"/>
    <w:rsid w:val="001E204F"/>
    <w:rsid w:val="001F2B40"/>
    <w:rsid w:val="001F3029"/>
    <w:rsid w:val="0020142A"/>
    <w:rsid w:val="00205318"/>
    <w:rsid w:val="0022272F"/>
    <w:rsid w:val="00234A26"/>
    <w:rsid w:val="002528D7"/>
    <w:rsid w:val="00271305"/>
    <w:rsid w:val="00293ECD"/>
    <w:rsid w:val="00295117"/>
    <w:rsid w:val="002A07F9"/>
    <w:rsid w:val="002A2051"/>
    <w:rsid w:val="002C3F07"/>
    <w:rsid w:val="002D68BD"/>
    <w:rsid w:val="002F4C87"/>
    <w:rsid w:val="0031418F"/>
    <w:rsid w:val="00342C36"/>
    <w:rsid w:val="00342FB5"/>
    <w:rsid w:val="003442D5"/>
    <w:rsid w:val="003620B5"/>
    <w:rsid w:val="00385F6E"/>
    <w:rsid w:val="00397C84"/>
    <w:rsid w:val="003A5B5E"/>
    <w:rsid w:val="003B5A37"/>
    <w:rsid w:val="003C6913"/>
    <w:rsid w:val="003F4CC3"/>
    <w:rsid w:val="004012FA"/>
    <w:rsid w:val="004056F8"/>
    <w:rsid w:val="0041092D"/>
    <w:rsid w:val="00411CEB"/>
    <w:rsid w:val="00413141"/>
    <w:rsid w:val="00421859"/>
    <w:rsid w:val="00423238"/>
    <w:rsid w:val="00426F78"/>
    <w:rsid w:val="004428A0"/>
    <w:rsid w:val="00445858"/>
    <w:rsid w:val="00451EF4"/>
    <w:rsid w:val="00456875"/>
    <w:rsid w:val="0047536A"/>
    <w:rsid w:val="00476AF5"/>
    <w:rsid w:val="0049374C"/>
    <w:rsid w:val="00497014"/>
    <w:rsid w:val="004A3201"/>
    <w:rsid w:val="004B200F"/>
    <w:rsid w:val="004B2211"/>
    <w:rsid w:val="004B2C55"/>
    <w:rsid w:val="004B5A9B"/>
    <w:rsid w:val="004C57B2"/>
    <w:rsid w:val="005029A1"/>
    <w:rsid w:val="00502EFA"/>
    <w:rsid w:val="00516A21"/>
    <w:rsid w:val="005223B1"/>
    <w:rsid w:val="0052558C"/>
    <w:rsid w:val="00545B1E"/>
    <w:rsid w:val="00560792"/>
    <w:rsid w:val="005718F6"/>
    <w:rsid w:val="005906B5"/>
    <w:rsid w:val="0059267D"/>
    <w:rsid w:val="0059518C"/>
    <w:rsid w:val="00597E4D"/>
    <w:rsid w:val="005A6165"/>
    <w:rsid w:val="005D3C88"/>
    <w:rsid w:val="005F00D2"/>
    <w:rsid w:val="006265AA"/>
    <w:rsid w:val="00634EBA"/>
    <w:rsid w:val="00637BB1"/>
    <w:rsid w:val="006462EC"/>
    <w:rsid w:val="00655BF5"/>
    <w:rsid w:val="006618D0"/>
    <w:rsid w:val="0068580D"/>
    <w:rsid w:val="006B0BAE"/>
    <w:rsid w:val="006C1A62"/>
    <w:rsid w:val="006D1272"/>
    <w:rsid w:val="006D1A4C"/>
    <w:rsid w:val="006D35BF"/>
    <w:rsid w:val="006D53D9"/>
    <w:rsid w:val="006E12EB"/>
    <w:rsid w:val="006E7D61"/>
    <w:rsid w:val="006F62CE"/>
    <w:rsid w:val="00700E14"/>
    <w:rsid w:val="007076C9"/>
    <w:rsid w:val="00711351"/>
    <w:rsid w:val="00716032"/>
    <w:rsid w:val="007170EB"/>
    <w:rsid w:val="007279E7"/>
    <w:rsid w:val="00777485"/>
    <w:rsid w:val="00782B2A"/>
    <w:rsid w:val="00793AA6"/>
    <w:rsid w:val="00794D01"/>
    <w:rsid w:val="007B1CBE"/>
    <w:rsid w:val="007B2464"/>
    <w:rsid w:val="007D0CC1"/>
    <w:rsid w:val="007E48DB"/>
    <w:rsid w:val="007F3BA7"/>
    <w:rsid w:val="008016AF"/>
    <w:rsid w:val="00810902"/>
    <w:rsid w:val="0081401A"/>
    <w:rsid w:val="008141C1"/>
    <w:rsid w:val="00823216"/>
    <w:rsid w:val="008278C9"/>
    <w:rsid w:val="008353F1"/>
    <w:rsid w:val="008420CD"/>
    <w:rsid w:val="008774CD"/>
    <w:rsid w:val="00883DFC"/>
    <w:rsid w:val="00895CC5"/>
    <w:rsid w:val="008B2CAA"/>
    <w:rsid w:val="008C5DBC"/>
    <w:rsid w:val="008D04E4"/>
    <w:rsid w:val="008D095A"/>
    <w:rsid w:val="008E5B6C"/>
    <w:rsid w:val="0090104A"/>
    <w:rsid w:val="00903E80"/>
    <w:rsid w:val="0091303A"/>
    <w:rsid w:val="009152D7"/>
    <w:rsid w:val="00923157"/>
    <w:rsid w:val="00930564"/>
    <w:rsid w:val="00945896"/>
    <w:rsid w:val="0095322C"/>
    <w:rsid w:val="009544F5"/>
    <w:rsid w:val="00971F30"/>
    <w:rsid w:val="00995AD1"/>
    <w:rsid w:val="009A288E"/>
    <w:rsid w:val="009A58CE"/>
    <w:rsid w:val="009C7A83"/>
    <w:rsid w:val="009D5505"/>
    <w:rsid w:val="00A10248"/>
    <w:rsid w:val="00A23C6E"/>
    <w:rsid w:val="00A31335"/>
    <w:rsid w:val="00A446C9"/>
    <w:rsid w:val="00A46ACB"/>
    <w:rsid w:val="00A5032F"/>
    <w:rsid w:val="00A54288"/>
    <w:rsid w:val="00A553E5"/>
    <w:rsid w:val="00A57C79"/>
    <w:rsid w:val="00A67424"/>
    <w:rsid w:val="00A6750F"/>
    <w:rsid w:val="00A75D50"/>
    <w:rsid w:val="00A80EFE"/>
    <w:rsid w:val="00A83064"/>
    <w:rsid w:val="00A87276"/>
    <w:rsid w:val="00A913FB"/>
    <w:rsid w:val="00A93AA8"/>
    <w:rsid w:val="00A95873"/>
    <w:rsid w:val="00AB61E9"/>
    <w:rsid w:val="00AD39AC"/>
    <w:rsid w:val="00AE2BDC"/>
    <w:rsid w:val="00B068E8"/>
    <w:rsid w:val="00B13412"/>
    <w:rsid w:val="00B14B6A"/>
    <w:rsid w:val="00B213F7"/>
    <w:rsid w:val="00B22CD3"/>
    <w:rsid w:val="00B24C25"/>
    <w:rsid w:val="00B272E0"/>
    <w:rsid w:val="00B360F6"/>
    <w:rsid w:val="00B628EF"/>
    <w:rsid w:val="00B6400A"/>
    <w:rsid w:val="00B74700"/>
    <w:rsid w:val="00BA150F"/>
    <w:rsid w:val="00BA4538"/>
    <w:rsid w:val="00BA4BA5"/>
    <w:rsid w:val="00BA7E88"/>
    <w:rsid w:val="00BD30A4"/>
    <w:rsid w:val="00BD337A"/>
    <w:rsid w:val="00BF6B14"/>
    <w:rsid w:val="00BF7FD9"/>
    <w:rsid w:val="00C04F91"/>
    <w:rsid w:val="00C23165"/>
    <w:rsid w:val="00C2610E"/>
    <w:rsid w:val="00C348F9"/>
    <w:rsid w:val="00C360C3"/>
    <w:rsid w:val="00C43F28"/>
    <w:rsid w:val="00C43FFD"/>
    <w:rsid w:val="00C46CBF"/>
    <w:rsid w:val="00C535AC"/>
    <w:rsid w:val="00C541A3"/>
    <w:rsid w:val="00C54BF1"/>
    <w:rsid w:val="00C60195"/>
    <w:rsid w:val="00C60D8A"/>
    <w:rsid w:val="00C66D12"/>
    <w:rsid w:val="00C673BC"/>
    <w:rsid w:val="00C762D2"/>
    <w:rsid w:val="00C9005F"/>
    <w:rsid w:val="00C96C36"/>
    <w:rsid w:val="00CA1711"/>
    <w:rsid w:val="00CC3D8E"/>
    <w:rsid w:val="00CC4E91"/>
    <w:rsid w:val="00CE6ABC"/>
    <w:rsid w:val="00CE7B48"/>
    <w:rsid w:val="00CF0706"/>
    <w:rsid w:val="00CF19C2"/>
    <w:rsid w:val="00D33817"/>
    <w:rsid w:val="00D63658"/>
    <w:rsid w:val="00D67E0E"/>
    <w:rsid w:val="00D71DFB"/>
    <w:rsid w:val="00D961EE"/>
    <w:rsid w:val="00DA1E31"/>
    <w:rsid w:val="00DC6173"/>
    <w:rsid w:val="00DF7BA2"/>
    <w:rsid w:val="00E06593"/>
    <w:rsid w:val="00E06A43"/>
    <w:rsid w:val="00E15ABC"/>
    <w:rsid w:val="00E24474"/>
    <w:rsid w:val="00E27848"/>
    <w:rsid w:val="00E3504C"/>
    <w:rsid w:val="00E35B98"/>
    <w:rsid w:val="00E44BD9"/>
    <w:rsid w:val="00E55964"/>
    <w:rsid w:val="00E6350E"/>
    <w:rsid w:val="00E81217"/>
    <w:rsid w:val="00E85BA5"/>
    <w:rsid w:val="00E8676C"/>
    <w:rsid w:val="00E950B8"/>
    <w:rsid w:val="00EB3EDE"/>
    <w:rsid w:val="00EC195C"/>
    <w:rsid w:val="00EC68A6"/>
    <w:rsid w:val="00ED0094"/>
    <w:rsid w:val="00EF28CA"/>
    <w:rsid w:val="00EF6EE9"/>
    <w:rsid w:val="00F04AB4"/>
    <w:rsid w:val="00F16ABD"/>
    <w:rsid w:val="00F2406A"/>
    <w:rsid w:val="00F26E84"/>
    <w:rsid w:val="00F3356E"/>
    <w:rsid w:val="00F34CD9"/>
    <w:rsid w:val="00F42E77"/>
    <w:rsid w:val="00F5071B"/>
    <w:rsid w:val="00F50C21"/>
    <w:rsid w:val="00F628F0"/>
    <w:rsid w:val="00F631A8"/>
    <w:rsid w:val="00F70050"/>
    <w:rsid w:val="00F7795B"/>
    <w:rsid w:val="00F8772D"/>
    <w:rsid w:val="00F92098"/>
    <w:rsid w:val="00FB2F21"/>
    <w:rsid w:val="00FB5450"/>
    <w:rsid w:val="00FB6E81"/>
    <w:rsid w:val="00FE283B"/>
    <w:rsid w:val="00FF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2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slov1">
    <w:name w:val="heading 1"/>
    <w:basedOn w:val="Normal"/>
    <w:next w:val="Normal"/>
    <w:link w:val="Naslov1Char"/>
    <w:uiPriority w:val="9"/>
    <w:qFormat/>
    <w:rsid w:val="00777485"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9D5505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9D5505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5505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497014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342FB5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Zaglavlje">
    <w:name w:val="header"/>
    <w:basedOn w:val="Normal"/>
    <w:link w:val="ZaglavljeChar"/>
    <w:uiPriority w:val="99"/>
    <w:unhideWhenUsed/>
    <w:rsid w:val="00A3133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ZaglavljeChar">
    <w:name w:val="Zaglavlje Char"/>
    <w:basedOn w:val="Zadanifontodlomka"/>
    <w:link w:val="Zaglavlje"/>
    <w:uiPriority w:val="99"/>
    <w:rsid w:val="00A31335"/>
  </w:style>
  <w:style w:type="paragraph" w:styleId="Podnoje">
    <w:name w:val="footer"/>
    <w:basedOn w:val="Normal"/>
    <w:link w:val="PodnojeChar"/>
    <w:uiPriority w:val="99"/>
    <w:unhideWhenUsed/>
    <w:rsid w:val="00A3133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PodnojeChar">
    <w:name w:val="Podnožje Char"/>
    <w:basedOn w:val="Zadanifontodlomka"/>
    <w:link w:val="Podnoje"/>
    <w:uiPriority w:val="99"/>
    <w:rsid w:val="00A31335"/>
  </w:style>
  <w:style w:type="table" w:styleId="Reetkatablice">
    <w:name w:val="Table Grid"/>
    <w:basedOn w:val="Obinatablica"/>
    <w:uiPriority w:val="59"/>
    <w:rsid w:val="007774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aslov">
    <w:name w:val="Subtitle"/>
    <w:basedOn w:val="Normal"/>
    <w:next w:val="Normal"/>
    <w:link w:val="PodnaslovChar"/>
    <w:uiPriority w:val="11"/>
    <w:qFormat/>
    <w:rsid w:val="00777485"/>
    <w:pPr>
      <w:widowControl/>
      <w:numPr>
        <w:ilvl w:val="1"/>
      </w:numPr>
      <w:autoSpaceDE/>
      <w:autoSpaceDN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77748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Naslov1Char">
    <w:name w:val="Naslov 1 Char"/>
    <w:basedOn w:val="Zadanifontodlomka"/>
    <w:link w:val="Naslov1"/>
    <w:uiPriority w:val="9"/>
    <w:rsid w:val="007774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Srednjareetka3-Isticanje3">
    <w:name w:val="Medium Grid 3 Accent 3"/>
    <w:basedOn w:val="Obinatablica"/>
    <w:uiPriority w:val="69"/>
    <w:rsid w:val="000A13B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2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slov1">
    <w:name w:val="heading 1"/>
    <w:basedOn w:val="Normal"/>
    <w:next w:val="Normal"/>
    <w:link w:val="Naslov1Char"/>
    <w:uiPriority w:val="9"/>
    <w:qFormat/>
    <w:rsid w:val="00777485"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9D5505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9D5505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5505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497014"/>
    <w:rPr>
      <w:color w:val="0000FF" w:themeColor="hyperlink"/>
      <w:u w:val="single"/>
    </w:rPr>
  </w:style>
  <w:style w:type="paragraph" w:styleId="Odlomakpopisa">
    <w:name w:val="List Paragraph"/>
    <w:basedOn w:val="Normal"/>
    <w:uiPriority w:val="34"/>
    <w:qFormat/>
    <w:rsid w:val="00342FB5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Zaglavlje">
    <w:name w:val="header"/>
    <w:basedOn w:val="Normal"/>
    <w:link w:val="ZaglavljeChar"/>
    <w:uiPriority w:val="99"/>
    <w:unhideWhenUsed/>
    <w:rsid w:val="00A3133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ZaglavljeChar">
    <w:name w:val="Zaglavlje Char"/>
    <w:basedOn w:val="Zadanifontodlomka"/>
    <w:link w:val="Zaglavlje"/>
    <w:uiPriority w:val="99"/>
    <w:rsid w:val="00A31335"/>
  </w:style>
  <w:style w:type="paragraph" w:styleId="Podnoje">
    <w:name w:val="footer"/>
    <w:basedOn w:val="Normal"/>
    <w:link w:val="PodnojeChar"/>
    <w:uiPriority w:val="99"/>
    <w:unhideWhenUsed/>
    <w:rsid w:val="00A31335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</w:rPr>
  </w:style>
  <w:style w:type="character" w:customStyle="1" w:styleId="PodnojeChar">
    <w:name w:val="Podnožje Char"/>
    <w:basedOn w:val="Zadanifontodlomka"/>
    <w:link w:val="Podnoje"/>
    <w:uiPriority w:val="99"/>
    <w:rsid w:val="00A31335"/>
  </w:style>
  <w:style w:type="table" w:styleId="Reetkatablice">
    <w:name w:val="Table Grid"/>
    <w:basedOn w:val="Obinatablica"/>
    <w:uiPriority w:val="59"/>
    <w:rsid w:val="007774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aslov">
    <w:name w:val="Subtitle"/>
    <w:basedOn w:val="Normal"/>
    <w:next w:val="Normal"/>
    <w:link w:val="PodnaslovChar"/>
    <w:uiPriority w:val="11"/>
    <w:qFormat/>
    <w:rsid w:val="00777485"/>
    <w:pPr>
      <w:widowControl/>
      <w:numPr>
        <w:ilvl w:val="1"/>
      </w:numPr>
      <w:autoSpaceDE/>
      <w:autoSpaceDN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77748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Naslov1Char">
    <w:name w:val="Naslov 1 Char"/>
    <w:basedOn w:val="Zadanifontodlomka"/>
    <w:link w:val="Naslov1"/>
    <w:uiPriority w:val="9"/>
    <w:rsid w:val="007774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Srednjareetka3-Isticanje3">
    <w:name w:val="Medium Grid 3 Accent 3"/>
    <w:basedOn w:val="Obinatablica"/>
    <w:uiPriority w:val="69"/>
    <w:rsid w:val="000A13B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18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2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3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lukom@lukom.hr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hyperlink" Target="http://www.lukom.hr" TargetMode="External"/><Relationship Id="rId5" Type="http://schemas.openxmlformats.org/officeDocument/2006/relationships/hyperlink" Target="mailto:lukom@lukom.hr" TargetMode="External"/><Relationship Id="rId4" Type="http://schemas.openxmlformats.org/officeDocument/2006/relationships/hyperlink" Target="http://www.lukom.h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ankica\Desktop\Memor.10.02.2016.docx.dotx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zvršn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CEF7C-9AA1-41BC-B5BB-E59C68DD6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Memor.10.02.2016.docx</Template>
  <TotalTime>13</TotalTime>
  <Pages>4</Pages>
  <Words>745</Words>
  <Characters>4253</Characters>
  <Application>Microsoft Office Word</Application>
  <DocSecurity>0</DocSecurity>
  <Lines>35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Brankica</dc:creator>
  <cp:lastModifiedBy>Lukom</cp:lastModifiedBy>
  <cp:revision>5</cp:revision>
  <cp:lastPrinted>2022-02-08T06:35:00Z</cp:lastPrinted>
  <dcterms:created xsi:type="dcterms:W3CDTF">2022-09-02T08:53:00Z</dcterms:created>
  <dcterms:modified xsi:type="dcterms:W3CDTF">2022-09-02T09:23:00Z</dcterms:modified>
</cp:coreProperties>
</file>